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1A830" w14:textId="1773A111" w:rsidR="004C0715" w:rsidRDefault="00A4470C" w:rsidP="00D22778">
      <w:pPr>
        <w:pStyle w:val="Titre1Sans"/>
      </w:pPr>
      <w:r>
        <w:t>Note</w:t>
      </w:r>
      <w:r w:rsidR="004C0715">
        <w:t xml:space="preserve"> d’intention</w:t>
      </w:r>
    </w:p>
    <w:p w14:paraId="4EDD2E48" w14:textId="1EA657DC" w:rsidR="00374A19" w:rsidRDefault="00374A19" w:rsidP="00374A19">
      <w:pPr>
        <w:pStyle w:val="CoverSousTitre"/>
      </w:pPr>
      <w:proofErr w:type="spellStart"/>
      <w:proofErr w:type="gramStart"/>
      <w:r>
        <w:t>pASc</w:t>
      </w:r>
      <w:proofErr w:type="spellEnd"/>
      <w:proofErr w:type="gramEnd"/>
      <w:r>
        <w:t xml:space="preserve"> 2022-2024 </w:t>
      </w:r>
    </w:p>
    <w:p w14:paraId="51BF23D8" w14:textId="17F53DB1" w:rsidR="0066040A" w:rsidRDefault="00B772A3" w:rsidP="003B11EA">
      <w:pPr>
        <w:jc w:val="both"/>
        <w:rPr>
          <w:u w:val="single"/>
        </w:rPr>
      </w:pPr>
      <w:r w:rsidRPr="00F416A7">
        <w:t>Dans le cadre du</w:t>
      </w:r>
      <w:r w:rsidR="003B11EA" w:rsidRPr="00F416A7">
        <w:t xml:space="preserve"> </w:t>
      </w:r>
      <w:r w:rsidR="00F05010" w:rsidRPr="00F416A7">
        <w:t xml:space="preserve">Plan d’accrochage scolaire communal, dit </w:t>
      </w:r>
      <w:proofErr w:type="spellStart"/>
      <w:r w:rsidR="00F05010" w:rsidRPr="00F416A7">
        <w:t>pASc</w:t>
      </w:r>
      <w:proofErr w:type="spellEnd"/>
      <w:r w:rsidR="003B11EA" w:rsidRPr="00F416A7">
        <w:t xml:space="preserve">, </w:t>
      </w:r>
      <w:r w:rsidR="0066040A">
        <w:t>il est demandé aux</w:t>
      </w:r>
      <w:r w:rsidR="000B33BD" w:rsidRPr="00F416A7">
        <w:rPr>
          <w:u w:val="single"/>
        </w:rPr>
        <w:t xml:space="preserve"> serv</w:t>
      </w:r>
      <w:r w:rsidR="003B11EA" w:rsidRPr="00F416A7">
        <w:rPr>
          <w:u w:val="single"/>
        </w:rPr>
        <w:t>ices communaux de prévention</w:t>
      </w:r>
      <w:r w:rsidR="003B11EA" w:rsidRPr="004C0715">
        <w:rPr>
          <w:u w:val="single"/>
        </w:rPr>
        <w:t xml:space="preserve"> </w:t>
      </w:r>
      <w:r w:rsidR="0066040A">
        <w:rPr>
          <w:u w:val="single"/>
        </w:rPr>
        <w:t>d’</w:t>
      </w:r>
      <w:r w:rsidR="003B11EA" w:rsidRPr="004C0715">
        <w:rPr>
          <w:u w:val="single"/>
        </w:rPr>
        <w:t>é</w:t>
      </w:r>
      <w:r w:rsidR="000B33BD" w:rsidRPr="004C0715">
        <w:rPr>
          <w:u w:val="single"/>
        </w:rPr>
        <w:t xml:space="preserve">laborer </w:t>
      </w:r>
      <w:r w:rsidR="0066040A">
        <w:rPr>
          <w:u w:val="single"/>
        </w:rPr>
        <w:t>une note d’intention.</w:t>
      </w:r>
    </w:p>
    <w:p w14:paraId="584ABC4D" w14:textId="7BEB5FAE" w:rsidR="00BA307F" w:rsidRDefault="003B11EA" w:rsidP="008F1465">
      <w:pPr>
        <w:jc w:val="both"/>
      </w:pPr>
      <w:r>
        <w:t xml:space="preserve">La </w:t>
      </w:r>
      <w:r w:rsidR="00A4470C" w:rsidRPr="00A4470C">
        <w:t xml:space="preserve">note d’intention </w:t>
      </w:r>
      <w:r w:rsidR="0066040A">
        <w:t>vise à</w:t>
      </w:r>
      <w:r w:rsidR="00D81E17">
        <w:t xml:space="preserve"> </w:t>
      </w:r>
      <w:r w:rsidR="00BA307F">
        <w:t>:</w:t>
      </w:r>
    </w:p>
    <w:p w14:paraId="60489D0A" w14:textId="71B1C643" w:rsidR="0066040A" w:rsidRDefault="00563992" w:rsidP="005B2014">
      <w:pPr>
        <w:pStyle w:val="Paragraphedeliste"/>
        <w:numPr>
          <w:ilvl w:val="0"/>
          <w:numId w:val="17"/>
        </w:numPr>
        <w:jc w:val="both"/>
      </w:pPr>
      <w:proofErr w:type="gramStart"/>
      <w:r>
        <w:t>p</w:t>
      </w:r>
      <w:r w:rsidR="0066040A">
        <w:t>résenter</w:t>
      </w:r>
      <w:proofErr w:type="gramEnd"/>
      <w:r w:rsidR="0066040A">
        <w:t xml:space="preserve"> les principaux constats en matière de décrochage scolaire au sein du territoire communal ;</w:t>
      </w:r>
    </w:p>
    <w:p w14:paraId="777B3AD6" w14:textId="0C0B1D39" w:rsidR="00FC5989" w:rsidRDefault="00563992" w:rsidP="005B2014">
      <w:pPr>
        <w:pStyle w:val="Paragraphedeliste"/>
        <w:numPr>
          <w:ilvl w:val="0"/>
          <w:numId w:val="17"/>
        </w:numPr>
        <w:jc w:val="both"/>
      </w:pPr>
      <w:proofErr w:type="gramStart"/>
      <w:r>
        <w:t>p</w:t>
      </w:r>
      <w:r w:rsidR="00FC5989">
        <w:t>résenter</w:t>
      </w:r>
      <w:proofErr w:type="gramEnd"/>
      <w:r w:rsidR="00FC5989">
        <w:t xml:space="preserve"> l’organisation du </w:t>
      </w:r>
      <w:r w:rsidR="00F22402">
        <w:t>s</w:t>
      </w:r>
      <w:r w:rsidR="00FC5989">
        <w:t>ervice communal de prévention en ce qui concerne la lutte contre le décrochage scolaire</w:t>
      </w:r>
      <w:r w:rsidR="00F05010">
        <w:t xml:space="preserve"> </w:t>
      </w:r>
      <w:r>
        <w:t xml:space="preserve">; </w:t>
      </w:r>
    </w:p>
    <w:p w14:paraId="68F28DF7" w14:textId="0CD77762" w:rsidR="0066040A" w:rsidRDefault="00563992" w:rsidP="005B2014">
      <w:pPr>
        <w:pStyle w:val="Paragraphedeliste"/>
        <w:numPr>
          <w:ilvl w:val="0"/>
          <w:numId w:val="17"/>
        </w:numPr>
        <w:jc w:val="both"/>
      </w:pPr>
      <w:proofErr w:type="gramStart"/>
      <w:r>
        <w:t>i</w:t>
      </w:r>
      <w:r w:rsidR="0066040A">
        <w:t>dentifier</w:t>
      </w:r>
      <w:proofErr w:type="gramEnd"/>
      <w:r w:rsidR="0066040A">
        <w:t xml:space="preserve"> les acteurs qui participent à la lutte contre le décrochage scolaire sur le territoire communal</w:t>
      </w:r>
      <w:r w:rsidR="00FC5989">
        <w:t xml:space="preserve">, leurs principales actions/missions et le cas échéant les collaborations existantes entre ces acteurs et le services </w:t>
      </w:r>
      <w:r w:rsidR="0046560A">
        <w:t xml:space="preserve">communal </w:t>
      </w:r>
      <w:r w:rsidR="00FC5989">
        <w:t>de prévention</w:t>
      </w:r>
      <w:r w:rsidR="0046560A">
        <w:t xml:space="preserve"> </w:t>
      </w:r>
      <w:r w:rsidR="00D81E17">
        <w:t>(</w:t>
      </w:r>
      <w:r w:rsidR="0046560A">
        <w:t>en particulier le service</w:t>
      </w:r>
      <w:r w:rsidR="00FC5989">
        <w:t> </w:t>
      </w:r>
      <w:r w:rsidR="0046560A">
        <w:t>de prévention du décrochage scolaire</w:t>
      </w:r>
      <w:r w:rsidR="00D81E17">
        <w:t>)</w:t>
      </w:r>
      <w:r w:rsidR="0046560A">
        <w:t xml:space="preserve"> </w:t>
      </w:r>
      <w:r w:rsidR="00FC5989">
        <w:t>;</w:t>
      </w:r>
    </w:p>
    <w:p w14:paraId="5B5758BE" w14:textId="5BFBF82E" w:rsidR="00FC5989" w:rsidRPr="0046560A" w:rsidRDefault="00CC54CD" w:rsidP="0046560A">
      <w:pPr>
        <w:pStyle w:val="Paragraphedeliste"/>
        <w:numPr>
          <w:ilvl w:val="0"/>
          <w:numId w:val="17"/>
        </w:numPr>
        <w:jc w:val="both"/>
      </w:pPr>
      <w:proofErr w:type="gramStart"/>
      <w:r>
        <w:t>présenter</w:t>
      </w:r>
      <w:proofErr w:type="gramEnd"/>
      <w:r>
        <w:t xml:space="preserve"> l</w:t>
      </w:r>
      <w:r w:rsidR="00FC5989" w:rsidRPr="0046560A">
        <w:t xml:space="preserve">a </w:t>
      </w:r>
      <w:r w:rsidR="0046560A" w:rsidRPr="0046560A">
        <w:t>manière dont la commune env</w:t>
      </w:r>
      <w:r w:rsidR="00FC5989" w:rsidRPr="0046560A">
        <w:t>isage de s’inscrire</w:t>
      </w:r>
      <w:r w:rsidR="00563992">
        <w:t xml:space="preserve"> dans le cadre du </w:t>
      </w:r>
      <w:proofErr w:type="spellStart"/>
      <w:r w:rsidR="00563992">
        <w:t>pASc</w:t>
      </w:r>
      <w:proofErr w:type="spellEnd"/>
      <w:r w:rsidR="0046560A" w:rsidRPr="0046560A">
        <w:t xml:space="preserve"> </w:t>
      </w:r>
      <w:r w:rsidR="00FC5989" w:rsidRPr="0046560A">
        <w:t>compte tenu des enjeux locaux.</w:t>
      </w:r>
    </w:p>
    <w:p w14:paraId="30C0EA0E" w14:textId="77777777" w:rsidR="00FC5989" w:rsidRDefault="00FC5989" w:rsidP="005B2014">
      <w:pPr>
        <w:pStyle w:val="Paragraphedeliste"/>
        <w:jc w:val="both"/>
      </w:pPr>
    </w:p>
    <w:p w14:paraId="4135A908" w14:textId="27DF20E8" w:rsidR="00D22778" w:rsidRDefault="003B11EA" w:rsidP="00E34FAC">
      <w:pPr>
        <w:jc w:val="both"/>
      </w:pPr>
      <w:r>
        <w:t xml:space="preserve">La note d’intention est à rédiger à partir du </w:t>
      </w:r>
      <w:r w:rsidR="00FB0E8B">
        <w:t xml:space="preserve">canevas élaboré par le Service </w:t>
      </w:r>
      <w:r w:rsidR="004C0715" w:rsidRPr="004C0715">
        <w:t>É</w:t>
      </w:r>
      <w:r>
        <w:t xml:space="preserve">cole de </w:t>
      </w:r>
      <w:proofErr w:type="spellStart"/>
      <w:proofErr w:type="gramStart"/>
      <w:r>
        <w:t>perspective.brussels</w:t>
      </w:r>
      <w:proofErr w:type="spellEnd"/>
      <w:proofErr w:type="gramEnd"/>
      <w:r>
        <w:t>.</w:t>
      </w:r>
    </w:p>
    <w:p w14:paraId="777EE196" w14:textId="77777777" w:rsidR="0066040A" w:rsidRDefault="006604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926634" w14:textId="0DC30B76" w:rsidR="003B11EA" w:rsidRDefault="003B11EA">
      <w:pPr>
        <w:spacing w:after="0" w:line="240" w:lineRule="auto"/>
      </w:pPr>
      <w:r>
        <w:br w:type="page"/>
      </w:r>
    </w:p>
    <w:p w14:paraId="2AC7894D" w14:textId="022B919E" w:rsidR="003B11EA" w:rsidRDefault="00374A19" w:rsidP="003B11EA">
      <w:pPr>
        <w:pStyle w:val="Titre2Sans"/>
      </w:pPr>
      <w:r>
        <w:lastRenderedPageBreak/>
        <w:t>Canevas de la note</w:t>
      </w:r>
    </w:p>
    <w:p w14:paraId="517EEA29" w14:textId="4CDBB21A" w:rsidR="00E46B52" w:rsidRPr="00E46B52" w:rsidRDefault="00E46B52" w:rsidP="005E6C19"/>
    <w:p w14:paraId="31C8D7C6" w14:textId="37F05537" w:rsidR="00FC5989" w:rsidRDefault="00FC5989" w:rsidP="00E34FAC">
      <w:pPr>
        <w:pStyle w:val="Titre3Sans"/>
        <w:numPr>
          <w:ilvl w:val="0"/>
          <w:numId w:val="12"/>
        </w:numPr>
        <w:jc w:val="both"/>
      </w:pPr>
      <w:r>
        <w:t>Principaux constats en matière de décrochage scolaire au sein du territoire communal</w:t>
      </w:r>
    </w:p>
    <w:p w14:paraId="6021CC49" w14:textId="7640E560" w:rsidR="000B33BD" w:rsidRPr="005B2014" w:rsidRDefault="00F26F12" w:rsidP="000B33BD">
      <w:r w:rsidRPr="005B2014">
        <w:t>(</w:t>
      </w:r>
      <w:r w:rsidRPr="00D875FF">
        <w:rPr>
          <w:i/>
        </w:rPr>
        <w:t>Max</w:t>
      </w:r>
      <w:r w:rsidR="00E34FAC" w:rsidRPr="00D875FF">
        <w:rPr>
          <w:i/>
        </w:rPr>
        <w:t>.</w:t>
      </w:r>
      <w:r w:rsidR="00F13864" w:rsidRPr="00D875FF">
        <w:rPr>
          <w:i/>
        </w:rPr>
        <w:t xml:space="preserve"> </w:t>
      </w:r>
      <w:r w:rsidR="00B41389" w:rsidRPr="00D875FF">
        <w:rPr>
          <w:i/>
        </w:rPr>
        <w:t>2</w:t>
      </w:r>
      <w:r w:rsidRPr="00D875FF">
        <w:rPr>
          <w:i/>
        </w:rPr>
        <w:t xml:space="preserve"> pages</w:t>
      </w:r>
      <w:r w:rsidRPr="005B2014">
        <w:t>)</w:t>
      </w:r>
    </w:p>
    <w:p w14:paraId="3346D8D8" w14:textId="3B26F334" w:rsidR="00882FA2" w:rsidRPr="005B2014" w:rsidRDefault="00FB1CE0" w:rsidP="00882FA2">
      <w:pPr>
        <w:jc w:val="both"/>
      </w:pPr>
      <w:r w:rsidRPr="005B2014">
        <w:t>Nous vous invitons dans cette section à présenter brièvement les difficultés rencontrées en matière de décrochage scolaire au sein du territoire communal.</w:t>
      </w:r>
    </w:p>
    <w:p w14:paraId="1334F4BF" w14:textId="6BE1686C" w:rsidR="00FB1CE0" w:rsidRPr="005B2014" w:rsidRDefault="00FB1CE0" w:rsidP="00882FA2">
      <w:pPr>
        <w:jc w:val="both"/>
      </w:pPr>
      <w:r w:rsidRPr="005B2014">
        <w:t>L’objectif est d’identifier les enjeux locaux au regard de votre expertise de terrain via des informations qualitatives et, si vous en disposez, de</w:t>
      </w:r>
      <w:r w:rsidR="00D81E17">
        <w:t>s</w:t>
      </w:r>
      <w:r w:rsidRPr="005B2014">
        <w:t xml:space="preserve"> données chiffrées.</w:t>
      </w:r>
    </w:p>
    <w:p w14:paraId="026A6C0A" w14:textId="09A5E7EB" w:rsidR="0050696C" w:rsidRPr="00882FA2" w:rsidRDefault="00FC5989" w:rsidP="00FC5989">
      <w:pPr>
        <w:pStyle w:val="Titre3Sans"/>
        <w:numPr>
          <w:ilvl w:val="0"/>
          <w:numId w:val="12"/>
        </w:numPr>
        <w:jc w:val="both"/>
      </w:pPr>
      <w:r w:rsidRPr="00FC5989">
        <w:t>Présentation du service communal de prévention et du personnel affecté aux projets locaux d’accrochage scolaire</w:t>
      </w:r>
      <w:r w:rsidR="0050696C" w:rsidRPr="00882FA2">
        <w:t xml:space="preserve"> </w:t>
      </w:r>
    </w:p>
    <w:p w14:paraId="6F9E4809" w14:textId="1EABB831" w:rsidR="00F26F12" w:rsidRPr="00370C33" w:rsidRDefault="00F26F12" w:rsidP="00F26F12">
      <w:pPr>
        <w:rPr>
          <w:i/>
        </w:rPr>
      </w:pPr>
      <w:r w:rsidRPr="00370C33">
        <w:rPr>
          <w:i/>
        </w:rPr>
        <w:t>(Max</w:t>
      </w:r>
      <w:r w:rsidR="00F13864" w:rsidRPr="00370C33">
        <w:rPr>
          <w:i/>
        </w:rPr>
        <w:t xml:space="preserve">. </w:t>
      </w:r>
      <w:r w:rsidR="00B41389">
        <w:rPr>
          <w:i/>
        </w:rPr>
        <w:t>1</w:t>
      </w:r>
      <w:r w:rsidRPr="00370C33">
        <w:rPr>
          <w:i/>
        </w:rPr>
        <w:t xml:space="preserve"> page</w:t>
      </w:r>
      <w:r w:rsidR="00725DB0" w:rsidRPr="00370C33">
        <w:rPr>
          <w:i/>
        </w:rPr>
        <w:t xml:space="preserve"> + tableau synthétique</w:t>
      </w:r>
      <w:r w:rsidRPr="00370C33">
        <w:rPr>
          <w:i/>
        </w:rPr>
        <w:t>)</w:t>
      </w:r>
    </w:p>
    <w:p w14:paraId="037C0B04" w14:textId="6578F1D0" w:rsidR="00D40871" w:rsidRPr="00370C33" w:rsidRDefault="00D40871" w:rsidP="00A74FDE">
      <w:pPr>
        <w:jc w:val="both"/>
      </w:pPr>
      <w:r w:rsidRPr="00370C33">
        <w:t xml:space="preserve">Le </w:t>
      </w:r>
      <w:proofErr w:type="spellStart"/>
      <w:r w:rsidRPr="00370C33">
        <w:t>pASc</w:t>
      </w:r>
      <w:proofErr w:type="spellEnd"/>
      <w:r w:rsidRPr="00370C33">
        <w:t xml:space="preserve"> finance majoritairement du personnel communal. Le personnel fi</w:t>
      </w:r>
      <w:r w:rsidR="00670B0A">
        <w:t>nancé est localisé au sein des s</w:t>
      </w:r>
      <w:r w:rsidR="00E8094C" w:rsidRPr="00370C33">
        <w:t>ervices communaux</w:t>
      </w:r>
      <w:r w:rsidRPr="00370C33">
        <w:t xml:space="preserve"> de </w:t>
      </w:r>
      <w:r w:rsidR="00E8094C" w:rsidRPr="00370C33">
        <w:t>prévention,</w:t>
      </w:r>
      <w:r w:rsidRPr="00370C33">
        <w:t xml:space="preserve"> </w:t>
      </w:r>
      <w:r w:rsidR="00670B0A">
        <w:t>particulièrement dans le s</w:t>
      </w:r>
      <w:r w:rsidRPr="00370C33">
        <w:t xml:space="preserve">ervice </w:t>
      </w:r>
      <w:r w:rsidR="00E8094C" w:rsidRPr="00370C33">
        <w:t>de prévention du décrochage scolaire</w:t>
      </w:r>
      <w:r w:rsidR="00A81969">
        <w:t xml:space="preserve"> </w:t>
      </w:r>
      <w:r w:rsidR="00A81969" w:rsidRPr="00F34A62">
        <w:rPr>
          <w:lang w:val="fr-FR" w:eastAsia="ar-SA"/>
        </w:rPr>
        <w:t xml:space="preserve">ou </w:t>
      </w:r>
      <w:r w:rsidR="00A81969">
        <w:rPr>
          <w:lang w:val="fr-FR" w:eastAsia="ar-SA"/>
        </w:rPr>
        <w:t>auprès d’un opérateur</w:t>
      </w:r>
      <w:r w:rsidR="00A81969" w:rsidRPr="00F34A62">
        <w:rPr>
          <w:lang w:val="fr-FR" w:eastAsia="ar-SA"/>
        </w:rPr>
        <w:t xml:space="preserve"> </w:t>
      </w:r>
      <w:r w:rsidR="00A81969">
        <w:rPr>
          <w:lang w:val="fr-FR" w:eastAsia="ar-SA"/>
        </w:rPr>
        <w:t>mandaté par ce service</w:t>
      </w:r>
      <w:r w:rsidR="00A81969" w:rsidRPr="00F34A62">
        <w:rPr>
          <w:lang w:val="fr-FR" w:eastAsia="ar-SA"/>
        </w:rPr>
        <w:t>.</w:t>
      </w:r>
    </w:p>
    <w:p w14:paraId="48BF3AEC" w14:textId="031E34FA" w:rsidR="00D40871" w:rsidRPr="0046560A" w:rsidRDefault="00D40871" w:rsidP="00D40871">
      <w:pPr>
        <w:pStyle w:val="Corpsdetexte"/>
        <w:spacing w:line="276" w:lineRule="auto"/>
        <w:jc w:val="both"/>
      </w:pPr>
      <w:r w:rsidRPr="00370C33">
        <w:t>Dans ce</w:t>
      </w:r>
      <w:r w:rsidRPr="0046560A">
        <w:t>tte partie,</w:t>
      </w:r>
      <w:r w:rsidR="000E2B78" w:rsidRPr="0046560A">
        <w:t xml:space="preserve"> veuillez </w:t>
      </w:r>
      <w:r w:rsidRPr="0046560A">
        <w:t>:</w:t>
      </w:r>
    </w:p>
    <w:p w14:paraId="27B75B21" w14:textId="77777777" w:rsidR="004A2E6E" w:rsidRDefault="004A2E6E" w:rsidP="004A2E6E">
      <w:pPr>
        <w:pStyle w:val="Corpsdetexte"/>
        <w:numPr>
          <w:ilvl w:val="0"/>
          <w:numId w:val="9"/>
        </w:numPr>
        <w:spacing w:line="276" w:lineRule="auto"/>
        <w:jc w:val="both"/>
      </w:pPr>
      <w:proofErr w:type="gramStart"/>
      <w:r>
        <w:t>p</w:t>
      </w:r>
      <w:r w:rsidR="0046560A" w:rsidRPr="0046560A">
        <w:t>résenter</w:t>
      </w:r>
      <w:proofErr w:type="gramEnd"/>
      <w:r w:rsidR="00D40871" w:rsidRPr="0046560A">
        <w:t xml:space="preserve"> la composition de l’équipe affectée au </w:t>
      </w:r>
      <w:proofErr w:type="spellStart"/>
      <w:r w:rsidR="00D40871" w:rsidRPr="0046560A">
        <w:t>pASc</w:t>
      </w:r>
      <w:proofErr w:type="spellEnd"/>
      <w:r w:rsidR="00FC5989" w:rsidRPr="0046560A">
        <w:t xml:space="preserve"> (nombre de personne</w:t>
      </w:r>
      <w:r w:rsidR="00D81E17">
        <w:t>s</w:t>
      </w:r>
      <w:r w:rsidR="00FC5989" w:rsidRPr="0046560A">
        <w:t xml:space="preserve"> engagé</w:t>
      </w:r>
      <w:r w:rsidR="00D81E17">
        <w:t>e</w:t>
      </w:r>
      <w:r w:rsidR="00FC5989" w:rsidRPr="0046560A">
        <w:t xml:space="preserve">s et temps de travail du personnel, nombre </w:t>
      </w:r>
      <w:r w:rsidR="0046560A" w:rsidRPr="0046560A">
        <w:t>d’ETP, niveau</w:t>
      </w:r>
      <w:r w:rsidR="00FC5989" w:rsidRPr="0046560A">
        <w:t>, qualification)</w:t>
      </w:r>
      <w:r w:rsidR="0046560A" w:rsidRPr="0046560A">
        <w:t xml:space="preserve"> en complétant le tableau repris en annexe </w:t>
      </w:r>
      <w:r w:rsidR="00D40871" w:rsidRPr="0046560A">
        <w:t>;</w:t>
      </w:r>
    </w:p>
    <w:p w14:paraId="43179E5A" w14:textId="429F9FF7" w:rsidR="00A74FDE" w:rsidRPr="0046560A" w:rsidRDefault="004A2E6E" w:rsidP="004A2E6E">
      <w:pPr>
        <w:pStyle w:val="Corpsdetexte"/>
        <w:numPr>
          <w:ilvl w:val="0"/>
          <w:numId w:val="9"/>
        </w:numPr>
        <w:spacing w:line="276" w:lineRule="auto"/>
        <w:jc w:val="both"/>
      </w:pPr>
      <w:proofErr w:type="gramStart"/>
      <w:r>
        <w:t>p</w:t>
      </w:r>
      <w:r w:rsidR="00D40871" w:rsidRPr="0046560A">
        <w:t>réciser</w:t>
      </w:r>
      <w:proofErr w:type="gramEnd"/>
      <w:r w:rsidR="00D40871" w:rsidRPr="0046560A">
        <w:t xml:space="preserve"> l’organisation, la répartition des rôles entre </w:t>
      </w:r>
      <w:r w:rsidR="00A74FDE" w:rsidRPr="0046560A">
        <w:t>les membres de l'équipe affectés</w:t>
      </w:r>
      <w:r w:rsidR="007A3A06" w:rsidRPr="0046560A">
        <w:t xml:space="preserve"> </w:t>
      </w:r>
      <w:r w:rsidR="00670B0A" w:rsidRPr="0046560A">
        <w:t xml:space="preserve">au </w:t>
      </w:r>
      <w:proofErr w:type="spellStart"/>
      <w:r w:rsidR="00670B0A" w:rsidRPr="0046560A">
        <w:t>pASc</w:t>
      </w:r>
      <w:proofErr w:type="spellEnd"/>
      <w:r w:rsidR="00670B0A" w:rsidRPr="0046560A">
        <w:t xml:space="preserve"> et au sein du s</w:t>
      </w:r>
      <w:r w:rsidR="00D40871" w:rsidRPr="0046560A">
        <w:t xml:space="preserve">ervice </w:t>
      </w:r>
      <w:r w:rsidR="007A3A06" w:rsidRPr="0046560A">
        <w:t xml:space="preserve">communal </w:t>
      </w:r>
      <w:r w:rsidR="00D40871" w:rsidRPr="0046560A">
        <w:t>de prévention</w:t>
      </w:r>
      <w:r>
        <w:t>.</w:t>
      </w:r>
    </w:p>
    <w:p w14:paraId="188F0EDC" w14:textId="6A35CABA" w:rsidR="00FC5989" w:rsidRDefault="00374627" w:rsidP="0046560A">
      <w:pPr>
        <w:pStyle w:val="Titre4Sans"/>
        <w:numPr>
          <w:ilvl w:val="0"/>
          <w:numId w:val="12"/>
        </w:numPr>
        <w:jc w:val="both"/>
        <w:rPr>
          <w:color w:val="D95949" w:themeColor="text2"/>
          <w:sz w:val="28"/>
          <w:szCs w:val="28"/>
        </w:rPr>
      </w:pPr>
      <w:proofErr w:type="spellStart"/>
      <w:r>
        <w:rPr>
          <w:color w:val="D95949" w:themeColor="text2"/>
          <w:sz w:val="28"/>
          <w:szCs w:val="28"/>
        </w:rPr>
        <w:t>Identificiation</w:t>
      </w:r>
      <w:proofErr w:type="spellEnd"/>
      <w:r w:rsidR="00FC5989" w:rsidRPr="0046560A">
        <w:rPr>
          <w:color w:val="D95949" w:themeColor="text2"/>
          <w:sz w:val="28"/>
          <w:szCs w:val="28"/>
        </w:rPr>
        <w:t xml:space="preserve"> les acteurs qui participent à la lutte contre le décrochage scolaire sur le territoire communal, leurs principales actions/missions et le cas échéant les collaborations existantes entre ces acteurs et les services scolaires de prévention </w:t>
      </w:r>
    </w:p>
    <w:p w14:paraId="4629C139" w14:textId="574EF8BB" w:rsidR="00B41389" w:rsidRPr="00B41389" w:rsidRDefault="00B41389" w:rsidP="00B41389">
      <w:pPr>
        <w:rPr>
          <w:i/>
        </w:rPr>
      </w:pPr>
      <w:r w:rsidRPr="00B41389">
        <w:rPr>
          <w:i/>
        </w:rPr>
        <w:t>(Max. 3 pages)</w:t>
      </w:r>
    </w:p>
    <w:p w14:paraId="70004AA1" w14:textId="1CE1B231" w:rsidR="00D40871" w:rsidRPr="00D371DE" w:rsidRDefault="00A22113" w:rsidP="00A81969">
      <w:pPr>
        <w:pStyle w:val="Titre4Sans"/>
        <w:jc w:val="both"/>
        <w:rPr>
          <w:color w:val="55524F" w:themeColor="text1" w:themeTint="BF"/>
        </w:rPr>
      </w:pPr>
      <w:r w:rsidRPr="00D371DE">
        <w:rPr>
          <w:color w:val="55524F" w:themeColor="text1" w:themeTint="BF"/>
        </w:rPr>
        <w:t xml:space="preserve">Présentation </w:t>
      </w:r>
      <w:r w:rsidR="00A74FDE" w:rsidRPr="00D371DE">
        <w:rPr>
          <w:color w:val="55524F" w:themeColor="text1" w:themeTint="BF"/>
        </w:rPr>
        <w:t>des services</w:t>
      </w:r>
      <w:r w:rsidR="008F1393" w:rsidRPr="00D371DE">
        <w:rPr>
          <w:color w:val="55524F" w:themeColor="text1" w:themeTint="BF"/>
        </w:rPr>
        <w:t xml:space="preserve"> </w:t>
      </w:r>
      <w:r w:rsidR="00D81E17" w:rsidRPr="00D371DE">
        <w:rPr>
          <w:color w:val="55524F" w:themeColor="text1" w:themeTint="BF"/>
        </w:rPr>
        <w:t>internes à la commune</w:t>
      </w:r>
      <w:r w:rsidR="00A81969" w:rsidRPr="00D371DE">
        <w:rPr>
          <w:color w:val="55524F" w:themeColor="text1" w:themeTint="BF"/>
          <w:shd w:val="clear" w:color="auto" w:fill="FFFFFF"/>
        </w:rPr>
        <w:t xml:space="preserve"> </w:t>
      </w:r>
      <w:r w:rsidR="001F119F" w:rsidRPr="00D371DE">
        <w:rPr>
          <w:color w:val="55524F" w:themeColor="text1" w:themeTint="BF"/>
          <w:shd w:val="clear" w:color="auto" w:fill="FFFFFF"/>
        </w:rPr>
        <w:t xml:space="preserve">intervenant </w:t>
      </w:r>
      <w:r w:rsidR="00A74FDE" w:rsidRPr="00D371DE">
        <w:rPr>
          <w:color w:val="55524F" w:themeColor="text1" w:themeTint="BF"/>
          <w:shd w:val="clear" w:color="auto" w:fill="FFFFFF"/>
        </w:rPr>
        <w:t>dans la</w:t>
      </w:r>
      <w:r w:rsidR="001F119F" w:rsidRPr="00D371DE">
        <w:rPr>
          <w:color w:val="55524F" w:themeColor="text1" w:themeTint="BF"/>
          <w:shd w:val="clear" w:color="auto" w:fill="FFFFFF"/>
        </w:rPr>
        <w:t xml:space="preserve"> </w:t>
      </w:r>
      <w:r w:rsidR="00D81E17" w:rsidRPr="00D371DE">
        <w:rPr>
          <w:color w:val="55524F" w:themeColor="text1" w:themeTint="BF"/>
          <w:shd w:val="clear" w:color="auto" w:fill="FFFFFF"/>
        </w:rPr>
        <w:t>lutte contre le</w:t>
      </w:r>
      <w:r w:rsidR="001F119F" w:rsidRPr="00D371DE">
        <w:rPr>
          <w:color w:val="55524F" w:themeColor="text1" w:themeTint="BF"/>
          <w:shd w:val="clear" w:color="auto" w:fill="FFFFFF"/>
        </w:rPr>
        <w:t xml:space="preserve"> </w:t>
      </w:r>
      <w:r w:rsidR="00A74FDE" w:rsidRPr="00D371DE">
        <w:rPr>
          <w:color w:val="55524F" w:themeColor="text1" w:themeTint="BF"/>
          <w:shd w:val="clear" w:color="auto" w:fill="FFFFFF"/>
        </w:rPr>
        <w:t>décrochage scolaire</w:t>
      </w:r>
    </w:p>
    <w:p w14:paraId="36FD4C99" w14:textId="30999539" w:rsidR="00D81E17" w:rsidRDefault="00D81E17" w:rsidP="00D81E17">
      <w:pPr>
        <w:jc w:val="both"/>
      </w:pPr>
      <w:r w:rsidRPr="005B2014">
        <w:t xml:space="preserve">Nous vous invitons dans cette section </w:t>
      </w:r>
      <w:r>
        <w:t>à :</w:t>
      </w:r>
    </w:p>
    <w:p w14:paraId="54130445" w14:textId="1CFCFE51" w:rsidR="009F1472" w:rsidRPr="00D81E17" w:rsidRDefault="004A2E6E" w:rsidP="00D81E17">
      <w:pPr>
        <w:pStyle w:val="Paragraphedeliste"/>
        <w:numPr>
          <w:ilvl w:val="0"/>
          <w:numId w:val="18"/>
        </w:num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i</w:t>
      </w:r>
      <w:r w:rsidR="00D81E17" w:rsidRPr="00D81E17">
        <w:rPr>
          <w:shd w:val="clear" w:color="auto" w:fill="FFFFFF"/>
        </w:rPr>
        <w:t>dentifier</w:t>
      </w:r>
      <w:proofErr w:type="gramEnd"/>
      <w:r w:rsidR="00D81E17">
        <w:rPr>
          <w:shd w:val="clear" w:color="auto" w:fill="FFFFFF"/>
        </w:rPr>
        <w:t xml:space="preserve"> l</w:t>
      </w:r>
      <w:r w:rsidR="009A0869" w:rsidRPr="00D81E17">
        <w:rPr>
          <w:shd w:val="clear" w:color="auto" w:fill="FFFFFF"/>
        </w:rPr>
        <w:t xml:space="preserve">es différents </w:t>
      </w:r>
      <w:r w:rsidR="0046560A" w:rsidRPr="00D81E17">
        <w:rPr>
          <w:shd w:val="clear" w:color="auto" w:fill="FFFFFF"/>
        </w:rPr>
        <w:t xml:space="preserve">services </w:t>
      </w:r>
      <w:r w:rsidR="00A81969" w:rsidRPr="00D81E17">
        <w:rPr>
          <w:shd w:val="clear" w:color="auto" w:fill="FFFFFF"/>
        </w:rPr>
        <w:t xml:space="preserve">communaux </w:t>
      </w:r>
      <w:r w:rsidR="00D81E17">
        <w:rPr>
          <w:shd w:val="clear" w:color="auto" w:fill="FFFFFF"/>
        </w:rPr>
        <w:t>actifs en matière de</w:t>
      </w:r>
      <w:r w:rsidR="009A0869" w:rsidRPr="00D81E17">
        <w:rPr>
          <w:shd w:val="clear" w:color="auto" w:fill="FFFFFF"/>
        </w:rPr>
        <w:t xml:space="preserve"> lutte contre le décrochage scolaire </w:t>
      </w:r>
      <w:r w:rsidR="009F1472" w:rsidRPr="00D81E17">
        <w:rPr>
          <w:shd w:val="clear" w:color="auto" w:fill="FFFFFF"/>
        </w:rPr>
        <w:t xml:space="preserve">; </w:t>
      </w:r>
    </w:p>
    <w:p w14:paraId="68B4142F" w14:textId="6A14AC92" w:rsidR="00DF4D12" w:rsidRDefault="004A2E6E" w:rsidP="00DF4D12">
      <w:pPr>
        <w:pStyle w:val="Paragraphedeliste"/>
        <w:numPr>
          <w:ilvl w:val="0"/>
          <w:numId w:val="9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li</w:t>
      </w:r>
      <w:r w:rsidR="009F1472">
        <w:rPr>
          <w:shd w:val="clear" w:color="auto" w:fill="FFFFFF"/>
        </w:rPr>
        <w:t>ste</w:t>
      </w:r>
      <w:r w:rsidR="00D81E17">
        <w:rPr>
          <w:shd w:val="clear" w:color="auto" w:fill="FFFFFF"/>
        </w:rPr>
        <w:t>r le</w:t>
      </w:r>
      <w:r w:rsidR="008A7872" w:rsidRPr="009F1472">
        <w:rPr>
          <w:shd w:val="clear" w:color="auto" w:fill="FFFFFF"/>
        </w:rPr>
        <w:t xml:space="preserve">s actions menées par </w:t>
      </w:r>
      <w:r w:rsidR="00D81E17">
        <w:rPr>
          <w:shd w:val="clear" w:color="auto" w:fill="FFFFFF"/>
        </w:rPr>
        <w:t>ces derniers</w:t>
      </w:r>
      <w:r w:rsidR="009F1472">
        <w:rPr>
          <w:shd w:val="clear" w:color="auto" w:fill="FFFFFF"/>
        </w:rPr>
        <w:t xml:space="preserve">; </w:t>
      </w:r>
    </w:p>
    <w:p w14:paraId="1D7E1477" w14:textId="305BC8B5" w:rsidR="00D81E17" w:rsidRDefault="004A2E6E" w:rsidP="00DF4D12">
      <w:pPr>
        <w:pStyle w:val="Paragraphedeliste"/>
        <w:numPr>
          <w:ilvl w:val="0"/>
          <w:numId w:val="9"/>
        </w:num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lastRenderedPageBreak/>
        <w:t>p</w:t>
      </w:r>
      <w:r w:rsidR="00D81E17">
        <w:rPr>
          <w:shd w:val="clear" w:color="auto" w:fill="FFFFFF"/>
        </w:rPr>
        <w:t>résenter</w:t>
      </w:r>
      <w:proofErr w:type="gramEnd"/>
      <w:r w:rsidR="00D81E17">
        <w:rPr>
          <w:shd w:val="clear" w:color="auto" w:fill="FFFFFF"/>
        </w:rPr>
        <w:t xml:space="preserve"> l</w:t>
      </w:r>
      <w:r w:rsidR="00BC2E80" w:rsidRPr="00DF4D12">
        <w:rPr>
          <w:shd w:val="clear" w:color="auto" w:fill="FFFFFF"/>
        </w:rPr>
        <w:t>es liens et</w:t>
      </w:r>
      <w:r w:rsidR="00D81E17">
        <w:rPr>
          <w:shd w:val="clear" w:color="auto" w:fill="FFFFFF"/>
        </w:rPr>
        <w:t xml:space="preserve"> l</w:t>
      </w:r>
      <w:r w:rsidR="008A7872" w:rsidRPr="00DF4D12">
        <w:rPr>
          <w:shd w:val="clear" w:color="auto" w:fill="FFFFFF"/>
        </w:rPr>
        <w:t>es échanges existants</w:t>
      </w:r>
      <w:r w:rsidR="00BC2E80" w:rsidRPr="00DF4D12">
        <w:rPr>
          <w:shd w:val="clear" w:color="auto" w:fill="FFFFFF"/>
        </w:rPr>
        <w:t xml:space="preserve"> entre</w:t>
      </w:r>
      <w:r w:rsidR="00DF4D12" w:rsidRPr="00DF4D12">
        <w:rPr>
          <w:shd w:val="clear" w:color="auto" w:fill="FFFFFF"/>
        </w:rPr>
        <w:t xml:space="preserve"> </w:t>
      </w:r>
      <w:r w:rsidR="00F05010">
        <w:rPr>
          <w:shd w:val="clear" w:color="auto" w:fill="FFFFFF"/>
        </w:rPr>
        <w:t>eux et vous</w:t>
      </w:r>
      <w:r>
        <w:rPr>
          <w:shd w:val="clear" w:color="auto" w:fill="FFFFFF"/>
        </w:rPr>
        <w:t xml:space="preserve">; </w:t>
      </w:r>
    </w:p>
    <w:p w14:paraId="23347040" w14:textId="0F97A201" w:rsidR="00D81E17" w:rsidRPr="008F1393" w:rsidRDefault="004A2E6E" w:rsidP="00D81E17">
      <w:pPr>
        <w:pStyle w:val="Paragraphedeliste"/>
        <w:numPr>
          <w:ilvl w:val="0"/>
          <w:numId w:val="9"/>
        </w:num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p</w:t>
      </w:r>
      <w:r w:rsidR="00D81E17">
        <w:rPr>
          <w:shd w:val="clear" w:color="auto" w:fill="FFFFFF"/>
        </w:rPr>
        <w:t>réciser</w:t>
      </w:r>
      <w:proofErr w:type="gramEnd"/>
      <w:r w:rsidR="00D81E17">
        <w:rPr>
          <w:shd w:val="clear" w:color="auto" w:fill="FFFFFF"/>
        </w:rPr>
        <w:t xml:space="preserve"> le cas</w:t>
      </w:r>
      <w:r>
        <w:rPr>
          <w:shd w:val="clear" w:color="auto" w:fill="FFFFFF"/>
        </w:rPr>
        <w:t xml:space="preserve"> échéant les points d’attention et/ou</w:t>
      </w:r>
      <w:r w:rsidR="00D81E17">
        <w:rPr>
          <w:shd w:val="clear" w:color="auto" w:fill="FFFFFF"/>
        </w:rPr>
        <w:t xml:space="preserve"> d’amélioration</w:t>
      </w:r>
      <w:r>
        <w:rPr>
          <w:shd w:val="clear" w:color="auto" w:fill="FFFFFF"/>
        </w:rPr>
        <w:t>.</w:t>
      </w:r>
    </w:p>
    <w:p w14:paraId="72344B38" w14:textId="06FFC6E6" w:rsidR="008A7872" w:rsidRPr="00DF4D12" w:rsidRDefault="008A7872" w:rsidP="00D81E17">
      <w:pPr>
        <w:pStyle w:val="Paragraphedeliste"/>
        <w:jc w:val="both"/>
        <w:rPr>
          <w:shd w:val="clear" w:color="auto" w:fill="FFFFFF"/>
        </w:rPr>
      </w:pPr>
    </w:p>
    <w:p w14:paraId="17D0DA74" w14:textId="34397ED1" w:rsidR="00D40871" w:rsidRPr="00D371DE" w:rsidRDefault="00000F0F" w:rsidP="00000F0F">
      <w:pPr>
        <w:pStyle w:val="Titre4Sans"/>
        <w:rPr>
          <w:color w:val="55524F" w:themeColor="text1" w:themeTint="BF"/>
          <w:shd w:val="clear" w:color="auto" w:fill="FFFFFF"/>
        </w:rPr>
      </w:pPr>
      <w:r w:rsidRPr="00D371DE">
        <w:rPr>
          <w:color w:val="55524F" w:themeColor="text1" w:themeTint="BF"/>
          <w:shd w:val="clear" w:color="auto" w:fill="FFFFFF"/>
        </w:rPr>
        <w:t xml:space="preserve">Présentation des </w:t>
      </w:r>
      <w:r w:rsidR="0046560A" w:rsidRPr="00D371DE">
        <w:rPr>
          <w:color w:val="55524F" w:themeColor="text1" w:themeTint="BF"/>
          <w:shd w:val="clear" w:color="auto" w:fill="FFFFFF"/>
        </w:rPr>
        <w:t xml:space="preserve">autres </w:t>
      </w:r>
      <w:r w:rsidRPr="00D371DE">
        <w:rPr>
          <w:color w:val="55524F" w:themeColor="text1" w:themeTint="BF"/>
          <w:shd w:val="clear" w:color="auto" w:fill="FFFFFF"/>
        </w:rPr>
        <w:t>partenaires clefs</w:t>
      </w:r>
      <w:r w:rsidR="00670B0A" w:rsidRPr="00D371DE">
        <w:rPr>
          <w:color w:val="55524F" w:themeColor="text1" w:themeTint="BF"/>
          <w:shd w:val="clear" w:color="auto" w:fill="FFFFFF"/>
        </w:rPr>
        <w:t xml:space="preserve"> </w:t>
      </w:r>
    </w:p>
    <w:p w14:paraId="29C942BE" w14:textId="57978CAF" w:rsidR="00361DDC" w:rsidRDefault="00361DDC" w:rsidP="00420AA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Cette partie vous permet d’/de : </w:t>
      </w:r>
    </w:p>
    <w:p w14:paraId="5F9A35C3" w14:textId="30B32D9C" w:rsidR="00361DDC" w:rsidRDefault="00A77634" w:rsidP="00420AA5">
      <w:pPr>
        <w:pStyle w:val="Paragraphedeliste"/>
        <w:numPr>
          <w:ilvl w:val="0"/>
          <w:numId w:val="9"/>
        </w:num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i</w:t>
      </w:r>
      <w:r w:rsidR="00D81E17" w:rsidRPr="008F1393">
        <w:rPr>
          <w:shd w:val="clear" w:color="auto" w:fill="FFFFFF"/>
        </w:rPr>
        <w:t>dentifier</w:t>
      </w:r>
      <w:proofErr w:type="gramEnd"/>
      <w:r w:rsidR="008D0272" w:rsidRPr="008F1393">
        <w:rPr>
          <w:shd w:val="clear" w:color="auto" w:fill="FFFFFF"/>
        </w:rPr>
        <w:t xml:space="preserve"> les partenaires clefs</w:t>
      </w:r>
      <w:r w:rsidR="00D81E17">
        <w:rPr>
          <w:shd w:val="clear" w:color="auto" w:fill="FFFFFF"/>
        </w:rPr>
        <w:t xml:space="preserve"> </w:t>
      </w:r>
      <w:r w:rsidR="0046560A">
        <w:rPr>
          <w:shd w:val="clear" w:color="auto" w:fill="FFFFFF"/>
        </w:rPr>
        <w:t>(hors services communaux)</w:t>
      </w:r>
      <w:r w:rsidR="00D81E17" w:rsidRPr="00D81E17">
        <w:rPr>
          <w:shd w:val="clear" w:color="auto" w:fill="FFFFFF"/>
        </w:rPr>
        <w:t xml:space="preserve"> </w:t>
      </w:r>
      <w:r w:rsidR="00D81E17">
        <w:rPr>
          <w:shd w:val="clear" w:color="auto" w:fill="FFFFFF"/>
        </w:rPr>
        <w:t>actifs en matière de</w:t>
      </w:r>
      <w:r w:rsidR="00D81E17" w:rsidRPr="00D81E17">
        <w:rPr>
          <w:shd w:val="clear" w:color="auto" w:fill="FFFFFF"/>
        </w:rPr>
        <w:t xml:space="preserve"> lutte contre le décrochage scolaire </w:t>
      </w:r>
      <w:r w:rsidR="00D81E17">
        <w:rPr>
          <w:shd w:val="clear" w:color="auto" w:fill="FFFFFF"/>
        </w:rPr>
        <w:t xml:space="preserve">sur le territoire communal </w:t>
      </w:r>
      <w:r w:rsidR="00361DDC" w:rsidRPr="008F1393">
        <w:rPr>
          <w:shd w:val="clear" w:color="auto" w:fill="FFFFFF"/>
        </w:rPr>
        <w:t xml:space="preserve">; </w:t>
      </w:r>
    </w:p>
    <w:p w14:paraId="75948EDE" w14:textId="04101D62" w:rsidR="0046560A" w:rsidRDefault="00A77634" w:rsidP="00420AA5">
      <w:pPr>
        <w:pStyle w:val="Paragraphedeliste"/>
        <w:numPr>
          <w:ilvl w:val="0"/>
          <w:numId w:val="9"/>
        </w:num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p</w:t>
      </w:r>
      <w:r w:rsidR="00D81E17">
        <w:rPr>
          <w:shd w:val="clear" w:color="auto" w:fill="FFFFFF"/>
        </w:rPr>
        <w:t>réciser</w:t>
      </w:r>
      <w:proofErr w:type="gramEnd"/>
      <w:r w:rsidR="0046560A">
        <w:rPr>
          <w:shd w:val="clear" w:color="auto" w:fill="FFFFFF"/>
        </w:rPr>
        <w:t xml:space="preserve"> la nature du partenariat</w:t>
      </w:r>
      <w:r w:rsidR="00D81E17">
        <w:rPr>
          <w:shd w:val="clear" w:color="auto" w:fill="FFFFFF"/>
        </w:rPr>
        <w:t> ;</w:t>
      </w:r>
    </w:p>
    <w:p w14:paraId="5167E5FC" w14:textId="3237E29B" w:rsidR="00D81E17" w:rsidRPr="008F1393" w:rsidRDefault="00A77634" w:rsidP="00D81E17">
      <w:pPr>
        <w:pStyle w:val="Paragraphedeliste"/>
        <w:numPr>
          <w:ilvl w:val="0"/>
          <w:numId w:val="9"/>
        </w:num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p</w:t>
      </w:r>
      <w:r w:rsidR="00D81E17">
        <w:rPr>
          <w:shd w:val="clear" w:color="auto" w:fill="FFFFFF"/>
        </w:rPr>
        <w:t>réciser</w:t>
      </w:r>
      <w:proofErr w:type="gramEnd"/>
      <w:r w:rsidR="00D81E17">
        <w:rPr>
          <w:shd w:val="clear" w:color="auto" w:fill="FFFFFF"/>
        </w:rPr>
        <w:t xml:space="preserve"> le cas échéant les points d’attention, d’amélioration.</w:t>
      </w:r>
    </w:p>
    <w:p w14:paraId="05C46FCE" w14:textId="77777777" w:rsidR="00000F0F" w:rsidRPr="00000F0F" w:rsidRDefault="00000F0F" w:rsidP="00F26F12">
      <w:pPr>
        <w:rPr>
          <w:shd w:val="clear" w:color="auto" w:fill="FFFFFF"/>
        </w:rPr>
      </w:pPr>
    </w:p>
    <w:p w14:paraId="67C99865" w14:textId="5471DA67" w:rsidR="005E6C19" w:rsidRPr="00DF493E" w:rsidRDefault="005E6C19" w:rsidP="00A77634">
      <w:pPr>
        <w:pStyle w:val="Titre3Sans"/>
        <w:numPr>
          <w:ilvl w:val="0"/>
          <w:numId w:val="12"/>
        </w:numPr>
        <w:jc w:val="both"/>
      </w:pPr>
      <w:r w:rsidRPr="00DF493E">
        <w:t>Com</w:t>
      </w:r>
      <w:r w:rsidR="00B41389">
        <w:t>ment la commune s’inscrit</w:t>
      </w:r>
      <w:r w:rsidR="00A77634">
        <w:t xml:space="preserve">-elle dans le cadre du </w:t>
      </w:r>
      <w:proofErr w:type="spellStart"/>
      <w:r w:rsidR="00A77634">
        <w:t>pASc</w:t>
      </w:r>
      <w:proofErr w:type="spellEnd"/>
      <w:r w:rsidR="00A77634">
        <w:t xml:space="preserve"> </w:t>
      </w:r>
      <w:r>
        <w:t>2022-2024</w:t>
      </w:r>
      <w:r w:rsidR="00B41389">
        <w:t> ?</w:t>
      </w:r>
    </w:p>
    <w:p w14:paraId="3BE83B80" w14:textId="023C6D32" w:rsidR="005E6C19" w:rsidRPr="00DF493E" w:rsidRDefault="005E6C19" w:rsidP="005E6C19">
      <w:pPr>
        <w:rPr>
          <w:i/>
        </w:rPr>
      </w:pPr>
      <w:r w:rsidRPr="008F1393">
        <w:rPr>
          <w:i/>
        </w:rPr>
        <w:t xml:space="preserve">(Max. </w:t>
      </w:r>
      <w:r w:rsidR="006F5DF8">
        <w:rPr>
          <w:i/>
        </w:rPr>
        <w:t>3</w:t>
      </w:r>
      <w:r w:rsidR="00CB639B" w:rsidRPr="008F1393">
        <w:rPr>
          <w:i/>
        </w:rPr>
        <w:t xml:space="preserve"> page</w:t>
      </w:r>
      <w:r w:rsidR="002C25B4" w:rsidRPr="008F1393">
        <w:rPr>
          <w:i/>
        </w:rPr>
        <w:t>s</w:t>
      </w:r>
      <w:r w:rsidRPr="008F1393">
        <w:rPr>
          <w:i/>
        </w:rPr>
        <w:t>)</w:t>
      </w:r>
    </w:p>
    <w:p w14:paraId="7CFF9305" w14:textId="3E142ED1" w:rsidR="00B41389" w:rsidRDefault="00B41389" w:rsidP="00B41389">
      <w:pPr>
        <w:jc w:val="both"/>
      </w:pPr>
      <w:r>
        <w:t xml:space="preserve">Nous vous </w:t>
      </w:r>
      <w:r w:rsidR="00D81E17">
        <w:t>invitons dans cette section à</w:t>
      </w:r>
      <w:r>
        <w:t xml:space="preserve"> f</w:t>
      </w:r>
      <w:r w:rsidR="00A77634">
        <w:t xml:space="preserve">aire le lien entre le cadre du </w:t>
      </w:r>
      <w:proofErr w:type="spellStart"/>
      <w:r w:rsidR="00A77634">
        <w:t>pASc</w:t>
      </w:r>
      <w:proofErr w:type="spellEnd"/>
      <w:r w:rsidR="00035427">
        <w:t xml:space="preserve"> 2022-2024</w:t>
      </w:r>
      <w:r>
        <w:t xml:space="preserve"> (principes directeurs et objectifs spécifiques), les enjeux de votre commune en matière de décrochage scolaire et les projets</w:t>
      </w:r>
      <w:r w:rsidR="009E0901">
        <w:t>-dispositifs</w:t>
      </w:r>
      <w:bookmarkStart w:id="0" w:name="_GoBack"/>
      <w:bookmarkEnd w:id="0"/>
      <w:r>
        <w:t xml:space="preserve"> que vous proposez de développer.</w:t>
      </w:r>
    </w:p>
    <w:p w14:paraId="4EB21FCB" w14:textId="6F68EAD3" w:rsidR="00D81E17" w:rsidRDefault="00D81E17" w:rsidP="00B41389">
      <w:pPr>
        <w:jc w:val="both"/>
      </w:pPr>
    </w:p>
    <w:p w14:paraId="270595C4" w14:textId="14AB7D85" w:rsidR="00D81E17" w:rsidRDefault="00D81E17" w:rsidP="00B41389">
      <w:pPr>
        <w:jc w:val="both"/>
      </w:pPr>
      <w:r>
        <w:rPr>
          <w:noProof/>
          <w:lang w:eastAsia="fr-BE"/>
        </w:rPr>
        <w:drawing>
          <wp:inline distT="0" distB="0" distL="0" distR="0" wp14:anchorId="11FB0480" wp14:editId="67E2A599">
            <wp:extent cx="5351228" cy="3009568"/>
            <wp:effectExtent l="0" t="0" r="0" b="1968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EE55DE3" w14:textId="77777777" w:rsidR="00D22778" w:rsidRPr="00062D0B" w:rsidRDefault="00D22778" w:rsidP="00D22778">
      <w:pPr>
        <w:ind w:left="708"/>
        <w:rPr>
          <w:i/>
          <w:color w:val="0070C0"/>
        </w:rPr>
      </w:pPr>
    </w:p>
    <w:p w14:paraId="4DF14921" w14:textId="77777777" w:rsidR="00D22778" w:rsidRDefault="00D22778" w:rsidP="00D22778"/>
    <w:p w14:paraId="3C8F5C97" w14:textId="77777777" w:rsidR="00165164" w:rsidRPr="00A824A3" w:rsidRDefault="00165164" w:rsidP="00A824A3"/>
    <w:sectPr w:rsidR="00165164" w:rsidRPr="00A824A3" w:rsidSect="00F200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B50CE6" w16cid:durableId="240ED945"/>
  <w16cid:commentId w16cid:paraId="5DD2EB29" w16cid:durableId="240EDE00"/>
  <w16cid:commentId w16cid:paraId="0D7A46B6" w16cid:durableId="240EDEB3"/>
  <w16cid:commentId w16cid:paraId="4E7A799A" w16cid:durableId="240EDF6D"/>
  <w16cid:commentId w16cid:paraId="3DAB720C" w16cid:durableId="240EDF99"/>
  <w16cid:commentId w16cid:paraId="0DBC3880" w16cid:durableId="240EDFC0"/>
  <w16cid:commentId w16cid:paraId="1801A192" w16cid:durableId="240EE003"/>
  <w16cid:commentId w16cid:paraId="59B9D7BE" w16cid:durableId="240EE026"/>
  <w16cid:commentId w16cid:paraId="3C8D20A1" w16cid:durableId="240EE049"/>
  <w16cid:commentId w16cid:paraId="6D94913A" w16cid:durableId="240EE064"/>
  <w16cid:commentId w16cid:paraId="3E592FE8" w16cid:durableId="240EE0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911E8" w14:textId="77777777" w:rsidR="001560CF" w:rsidRDefault="001560CF" w:rsidP="00B51965">
      <w:r>
        <w:separator/>
      </w:r>
    </w:p>
  </w:endnote>
  <w:endnote w:type="continuationSeparator" w:id="0">
    <w:p w14:paraId="100D14E8" w14:textId="77777777" w:rsidR="001560CF" w:rsidRDefault="001560C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8BC6" w14:textId="77777777" w:rsidR="00E13BF3" w:rsidRDefault="00E13B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232178B9" w14:textId="256C500C"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9E0901">
          <w:rPr>
            <w:rStyle w:val="Numrodepage"/>
            <w:rFonts w:ascii="Arial Black" w:hAnsi="Arial Black"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14:paraId="56211491" w14:textId="77777777"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81792" behindDoc="0" locked="0" layoutInCell="1" allowOverlap="1" wp14:anchorId="479F0E22" wp14:editId="3BEE0E43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0CBDE4CD" w14:textId="77777777"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14:paraId="6BFF372E" w14:textId="77777777"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1166B1CB" wp14:editId="2BBF718B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B7D94" w14:textId="77777777" w:rsidR="001560CF" w:rsidRDefault="001560CF" w:rsidP="00B51965">
      <w:r>
        <w:separator/>
      </w:r>
    </w:p>
  </w:footnote>
  <w:footnote w:type="continuationSeparator" w:id="0">
    <w:p w14:paraId="29CA5D9B" w14:textId="77777777" w:rsidR="001560CF" w:rsidRDefault="001560C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E3F8" w14:textId="77777777" w:rsidR="00E13BF3" w:rsidRDefault="00E13B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0901" w14:textId="77777777" w:rsidR="00F20042" w:rsidRDefault="00791FF4" w:rsidP="00B5196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76672" behindDoc="0" locked="0" layoutInCell="1" allowOverlap="1" wp14:anchorId="738A8B7E" wp14:editId="251644CE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25A5931" wp14:editId="3F1C9C25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73AF32" w14:textId="07F7B2CB" w:rsidR="00D22778" w:rsidRDefault="00D22778" w:rsidP="00D22778">
                          <w:pPr>
                            <w:spacing w:before="120" w:after="0" w:line="288" w:lineRule="auto"/>
                            <w:jc w:val="right"/>
                            <w:rPr>
                              <w:rFonts w:ascii="Arial" w:hAnsi="Arial"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</w:pPr>
                          <w:r w:rsidRPr="00D22778">
                            <w:rPr>
                              <w:rFonts w:ascii="Arial" w:hAnsi="Arial"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 xml:space="preserve">PASC – 2022-2024 : </w:t>
                          </w:r>
                          <w:r w:rsidR="00FB0E8B">
                            <w:rPr>
                              <w:rFonts w:ascii="Arial" w:hAnsi="Arial"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 xml:space="preserve"> note</w:t>
                          </w:r>
                        </w:p>
                        <w:p w14:paraId="7F7AF78B" w14:textId="77777777" w:rsidR="00374A19" w:rsidRPr="00D22778" w:rsidRDefault="00374A19" w:rsidP="00D22778">
                          <w:pPr>
                            <w:spacing w:before="120" w:after="0" w:line="288" w:lineRule="auto"/>
                            <w:jc w:val="right"/>
                            <w:rPr>
                              <w:rFonts w:ascii="Arial" w:hAnsi="Arial"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</w:pPr>
                        </w:p>
                        <w:p w14:paraId="7314F8DD" w14:textId="77777777" w:rsidR="00F20042" w:rsidRPr="00E83565" w:rsidRDefault="00F20042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A5931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14:paraId="6A73AF32" w14:textId="07F7B2CB" w:rsidR="00D22778" w:rsidRDefault="00D22778" w:rsidP="00D22778">
                    <w:pPr>
                      <w:spacing w:before="120" w:after="0" w:line="288" w:lineRule="auto"/>
                      <w:jc w:val="right"/>
                      <w:rPr>
                        <w:rFonts w:ascii="Arial" w:hAnsi="Arial"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</w:pPr>
                    <w:r w:rsidRPr="00D22778">
                      <w:rPr>
                        <w:rFonts w:ascii="Arial" w:hAnsi="Arial"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 xml:space="preserve">PASC – 2022-2024 : </w:t>
                    </w:r>
                    <w:r w:rsidR="00FB0E8B">
                      <w:rPr>
                        <w:rFonts w:ascii="Arial" w:hAnsi="Arial"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 xml:space="preserve"> note</w:t>
                    </w:r>
                  </w:p>
                  <w:p w14:paraId="7F7AF78B" w14:textId="77777777" w:rsidR="00374A19" w:rsidRPr="00D22778" w:rsidRDefault="00374A19" w:rsidP="00D22778">
                    <w:pPr>
                      <w:spacing w:before="120" w:after="0" w:line="288" w:lineRule="auto"/>
                      <w:jc w:val="right"/>
                      <w:rPr>
                        <w:rFonts w:ascii="Arial" w:hAnsi="Arial"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</w:pPr>
                  </w:p>
                  <w:p w14:paraId="7314F8DD" w14:textId="77777777" w:rsidR="00F20042" w:rsidRPr="00E83565" w:rsidRDefault="00F20042" w:rsidP="004E6C12">
                    <w:pPr>
                      <w:jc w:val="right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A74AAD" w14:textId="77777777" w:rsidR="00F20042" w:rsidRDefault="00F20042" w:rsidP="00B51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1E1A" w14:textId="77777777"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5E700" wp14:editId="159BA97E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25382" w14:textId="77777777"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5E70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14:paraId="2E625382" w14:textId="77777777"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7456" behindDoc="0" locked="0" layoutInCell="1" allowOverlap="1" wp14:anchorId="0FC20CFC" wp14:editId="2278DA98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DE2"/>
    <w:multiLevelType w:val="hybridMultilevel"/>
    <w:tmpl w:val="6DF4932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335F5"/>
    <w:multiLevelType w:val="hybridMultilevel"/>
    <w:tmpl w:val="D0608524"/>
    <w:lvl w:ilvl="0" w:tplc="184ECB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915C16"/>
    <w:multiLevelType w:val="hybridMultilevel"/>
    <w:tmpl w:val="E084AEB2"/>
    <w:lvl w:ilvl="0" w:tplc="BEDE0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7BA183E"/>
    <w:multiLevelType w:val="hybridMultilevel"/>
    <w:tmpl w:val="AFFC0DD6"/>
    <w:lvl w:ilvl="0" w:tplc="4F0269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0AF"/>
    <w:multiLevelType w:val="hybridMultilevel"/>
    <w:tmpl w:val="B74A05DC"/>
    <w:lvl w:ilvl="0" w:tplc="2E2E05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EB1793"/>
    <w:multiLevelType w:val="hybridMultilevel"/>
    <w:tmpl w:val="6232A3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A44D4"/>
    <w:multiLevelType w:val="hybridMultilevel"/>
    <w:tmpl w:val="BDC26DD0"/>
    <w:lvl w:ilvl="0" w:tplc="99084BE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478EC"/>
    <w:multiLevelType w:val="hybridMultilevel"/>
    <w:tmpl w:val="811A33E8"/>
    <w:lvl w:ilvl="0" w:tplc="49B626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412DA"/>
    <w:multiLevelType w:val="hybridMultilevel"/>
    <w:tmpl w:val="F7B0C69E"/>
    <w:lvl w:ilvl="0" w:tplc="D5720B0C">
      <w:numFmt w:val="bullet"/>
      <w:lvlText w:val="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7856"/>
    <w:multiLevelType w:val="hybridMultilevel"/>
    <w:tmpl w:val="7D48C0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B515F"/>
    <w:multiLevelType w:val="hybridMultilevel"/>
    <w:tmpl w:val="14545AC0"/>
    <w:lvl w:ilvl="0" w:tplc="D5720B0C">
      <w:numFmt w:val="bullet"/>
      <w:lvlText w:val="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500AE"/>
    <w:multiLevelType w:val="hybridMultilevel"/>
    <w:tmpl w:val="72F0BBFA"/>
    <w:lvl w:ilvl="0" w:tplc="9948DD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6"/>
  </w:num>
  <w:num w:numId="14">
    <w:abstractNumId w:val="10"/>
  </w:num>
  <w:num w:numId="15">
    <w:abstractNumId w:val="11"/>
  </w:num>
  <w:num w:numId="16">
    <w:abstractNumId w:val="4"/>
  </w:num>
  <w:num w:numId="17">
    <w:abstractNumId w:val="14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00F0F"/>
    <w:rsid w:val="0003442C"/>
    <w:rsid w:val="00035427"/>
    <w:rsid w:val="000440C0"/>
    <w:rsid w:val="00060D1A"/>
    <w:rsid w:val="00075F89"/>
    <w:rsid w:val="00077287"/>
    <w:rsid w:val="000935AD"/>
    <w:rsid w:val="000B090B"/>
    <w:rsid w:val="000B33BD"/>
    <w:rsid w:val="000B3A37"/>
    <w:rsid w:val="000B75AA"/>
    <w:rsid w:val="000D0288"/>
    <w:rsid w:val="000E2B78"/>
    <w:rsid w:val="000E3B29"/>
    <w:rsid w:val="000E53E8"/>
    <w:rsid w:val="000E6DFA"/>
    <w:rsid w:val="001010CA"/>
    <w:rsid w:val="001162D2"/>
    <w:rsid w:val="00126479"/>
    <w:rsid w:val="00131206"/>
    <w:rsid w:val="001344EA"/>
    <w:rsid w:val="00141A57"/>
    <w:rsid w:val="00151515"/>
    <w:rsid w:val="001515C1"/>
    <w:rsid w:val="001560CF"/>
    <w:rsid w:val="0015751B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5D75"/>
    <w:rsid w:val="001D6478"/>
    <w:rsid w:val="001F119F"/>
    <w:rsid w:val="00200BCA"/>
    <w:rsid w:val="00205CC1"/>
    <w:rsid w:val="00226FB7"/>
    <w:rsid w:val="00254B1D"/>
    <w:rsid w:val="002703E1"/>
    <w:rsid w:val="002760EB"/>
    <w:rsid w:val="00282134"/>
    <w:rsid w:val="002B7591"/>
    <w:rsid w:val="002C25B4"/>
    <w:rsid w:val="002C6175"/>
    <w:rsid w:val="002D7E7E"/>
    <w:rsid w:val="002E0D9C"/>
    <w:rsid w:val="002E6A3E"/>
    <w:rsid w:val="002F5C58"/>
    <w:rsid w:val="00303838"/>
    <w:rsid w:val="00312DF3"/>
    <w:rsid w:val="003155E5"/>
    <w:rsid w:val="0031606B"/>
    <w:rsid w:val="00330617"/>
    <w:rsid w:val="00333F30"/>
    <w:rsid w:val="00361DDC"/>
    <w:rsid w:val="00370C33"/>
    <w:rsid w:val="00374627"/>
    <w:rsid w:val="00374A19"/>
    <w:rsid w:val="003867D8"/>
    <w:rsid w:val="003A6178"/>
    <w:rsid w:val="003B11EA"/>
    <w:rsid w:val="003B21F0"/>
    <w:rsid w:val="003B3AEA"/>
    <w:rsid w:val="003D14D4"/>
    <w:rsid w:val="003D6F6A"/>
    <w:rsid w:val="003E488A"/>
    <w:rsid w:val="00404CF5"/>
    <w:rsid w:val="004060DE"/>
    <w:rsid w:val="0040643A"/>
    <w:rsid w:val="00406C41"/>
    <w:rsid w:val="00420AA5"/>
    <w:rsid w:val="004365CC"/>
    <w:rsid w:val="00441107"/>
    <w:rsid w:val="00454555"/>
    <w:rsid w:val="0046560A"/>
    <w:rsid w:val="00495D50"/>
    <w:rsid w:val="004A2E6E"/>
    <w:rsid w:val="004B378E"/>
    <w:rsid w:val="004B56C6"/>
    <w:rsid w:val="004C0715"/>
    <w:rsid w:val="004C1A6D"/>
    <w:rsid w:val="004C4919"/>
    <w:rsid w:val="004C55D2"/>
    <w:rsid w:val="004C5D31"/>
    <w:rsid w:val="004D751F"/>
    <w:rsid w:val="004E06CC"/>
    <w:rsid w:val="004E6C12"/>
    <w:rsid w:val="00500B31"/>
    <w:rsid w:val="00501558"/>
    <w:rsid w:val="0050696C"/>
    <w:rsid w:val="005110A3"/>
    <w:rsid w:val="00516FC0"/>
    <w:rsid w:val="00543263"/>
    <w:rsid w:val="00544405"/>
    <w:rsid w:val="00544813"/>
    <w:rsid w:val="00563992"/>
    <w:rsid w:val="00566E11"/>
    <w:rsid w:val="00571D1C"/>
    <w:rsid w:val="00576410"/>
    <w:rsid w:val="005A3AEE"/>
    <w:rsid w:val="005A404E"/>
    <w:rsid w:val="005B2014"/>
    <w:rsid w:val="005C1C7F"/>
    <w:rsid w:val="005C52E4"/>
    <w:rsid w:val="005D5C86"/>
    <w:rsid w:val="005E6C19"/>
    <w:rsid w:val="006114F7"/>
    <w:rsid w:val="00613180"/>
    <w:rsid w:val="006137AF"/>
    <w:rsid w:val="006153BB"/>
    <w:rsid w:val="006176CD"/>
    <w:rsid w:val="00634C9E"/>
    <w:rsid w:val="0064487B"/>
    <w:rsid w:val="00656CD3"/>
    <w:rsid w:val="0066040A"/>
    <w:rsid w:val="00660E10"/>
    <w:rsid w:val="00670B0A"/>
    <w:rsid w:val="00684000"/>
    <w:rsid w:val="006B17D2"/>
    <w:rsid w:val="006D1E95"/>
    <w:rsid w:val="006D44BD"/>
    <w:rsid w:val="006E0234"/>
    <w:rsid w:val="006F2E3B"/>
    <w:rsid w:val="006F5DF8"/>
    <w:rsid w:val="00703FFA"/>
    <w:rsid w:val="00717DB7"/>
    <w:rsid w:val="00725DB0"/>
    <w:rsid w:val="00731FD8"/>
    <w:rsid w:val="00731FF4"/>
    <w:rsid w:val="00740D6A"/>
    <w:rsid w:val="007432A3"/>
    <w:rsid w:val="00754FDD"/>
    <w:rsid w:val="00791FF4"/>
    <w:rsid w:val="007A2C20"/>
    <w:rsid w:val="007A3A06"/>
    <w:rsid w:val="007C2F44"/>
    <w:rsid w:val="007C4358"/>
    <w:rsid w:val="007C4439"/>
    <w:rsid w:val="007C5081"/>
    <w:rsid w:val="007D736B"/>
    <w:rsid w:val="007D763C"/>
    <w:rsid w:val="007E4230"/>
    <w:rsid w:val="007E7053"/>
    <w:rsid w:val="007F1EA9"/>
    <w:rsid w:val="00820649"/>
    <w:rsid w:val="00830A6E"/>
    <w:rsid w:val="0083318D"/>
    <w:rsid w:val="00856851"/>
    <w:rsid w:val="00860C06"/>
    <w:rsid w:val="0086466F"/>
    <w:rsid w:val="0086636F"/>
    <w:rsid w:val="008715BD"/>
    <w:rsid w:val="00882FA2"/>
    <w:rsid w:val="008A0494"/>
    <w:rsid w:val="008A780D"/>
    <w:rsid w:val="008A7872"/>
    <w:rsid w:val="008C4EF0"/>
    <w:rsid w:val="008D0272"/>
    <w:rsid w:val="008D6B92"/>
    <w:rsid w:val="008D764F"/>
    <w:rsid w:val="008F1393"/>
    <w:rsid w:val="008F1465"/>
    <w:rsid w:val="00926C34"/>
    <w:rsid w:val="0094179E"/>
    <w:rsid w:val="00957818"/>
    <w:rsid w:val="00963AC2"/>
    <w:rsid w:val="00964C91"/>
    <w:rsid w:val="00971E92"/>
    <w:rsid w:val="0098013F"/>
    <w:rsid w:val="009813AD"/>
    <w:rsid w:val="00993F79"/>
    <w:rsid w:val="009A0869"/>
    <w:rsid w:val="009B659A"/>
    <w:rsid w:val="009C0369"/>
    <w:rsid w:val="009C2B57"/>
    <w:rsid w:val="009D08DA"/>
    <w:rsid w:val="009D322D"/>
    <w:rsid w:val="009E0901"/>
    <w:rsid w:val="009E4F02"/>
    <w:rsid w:val="009E56D4"/>
    <w:rsid w:val="009E710D"/>
    <w:rsid w:val="009F1472"/>
    <w:rsid w:val="00A12860"/>
    <w:rsid w:val="00A22113"/>
    <w:rsid w:val="00A31038"/>
    <w:rsid w:val="00A413C0"/>
    <w:rsid w:val="00A42587"/>
    <w:rsid w:val="00A44213"/>
    <w:rsid w:val="00A4470C"/>
    <w:rsid w:val="00A50868"/>
    <w:rsid w:val="00A5257D"/>
    <w:rsid w:val="00A705AC"/>
    <w:rsid w:val="00A7441D"/>
    <w:rsid w:val="00A74FDE"/>
    <w:rsid w:val="00A77634"/>
    <w:rsid w:val="00A8126D"/>
    <w:rsid w:val="00A81969"/>
    <w:rsid w:val="00A81AB1"/>
    <w:rsid w:val="00A824A3"/>
    <w:rsid w:val="00A854DF"/>
    <w:rsid w:val="00A90641"/>
    <w:rsid w:val="00A93A54"/>
    <w:rsid w:val="00A9611A"/>
    <w:rsid w:val="00A96FB8"/>
    <w:rsid w:val="00AA5612"/>
    <w:rsid w:val="00AB770A"/>
    <w:rsid w:val="00AC02D8"/>
    <w:rsid w:val="00AC3D87"/>
    <w:rsid w:val="00AD3671"/>
    <w:rsid w:val="00AE5EA7"/>
    <w:rsid w:val="00B11AE0"/>
    <w:rsid w:val="00B1727F"/>
    <w:rsid w:val="00B219A8"/>
    <w:rsid w:val="00B31B3A"/>
    <w:rsid w:val="00B41389"/>
    <w:rsid w:val="00B419F7"/>
    <w:rsid w:val="00B5007C"/>
    <w:rsid w:val="00B51965"/>
    <w:rsid w:val="00B65D62"/>
    <w:rsid w:val="00B772A3"/>
    <w:rsid w:val="00B80BC2"/>
    <w:rsid w:val="00B81516"/>
    <w:rsid w:val="00B9321C"/>
    <w:rsid w:val="00BA307F"/>
    <w:rsid w:val="00BC2E80"/>
    <w:rsid w:val="00BC551C"/>
    <w:rsid w:val="00BE03D3"/>
    <w:rsid w:val="00BF4C0D"/>
    <w:rsid w:val="00BF642E"/>
    <w:rsid w:val="00C02B41"/>
    <w:rsid w:val="00C71F33"/>
    <w:rsid w:val="00C753C7"/>
    <w:rsid w:val="00C85A3D"/>
    <w:rsid w:val="00CB639B"/>
    <w:rsid w:val="00CC54CD"/>
    <w:rsid w:val="00CC551E"/>
    <w:rsid w:val="00CC6EBB"/>
    <w:rsid w:val="00CD2D8F"/>
    <w:rsid w:val="00CD7F63"/>
    <w:rsid w:val="00CF4D76"/>
    <w:rsid w:val="00D21336"/>
    <w:rsid w:val="00D22778"/>
    <w:rsid w:val="00D371DE"/>
    <w:rsid w:val="00D407D7"/>
    <w:rsid w:val="00D40871"/>
    <w:rsid w:val="00D419BE"/>
    <w:rsid w:val="00D51061"/>
    <w:rsid w:val="00D546F9"/>
    <w:rsid w:val="00D81E17"/>
    <w:rsid w:val="00D828A5"/>
    <w:rsid w:val="00D84E61"/>
    <w:rsid w:val="00D875FF"/>
    <w:rsid w:val="00DA3E0C"/>
    <w:rsid w:val="00DA5100"/>
    <w:rsid w:val="00DC0501"/>
    <w:rsid w:val="00DE08E3"/>
    <w:rsid w:val="00DE7692"/>
    <w:rsid w:val="00DF493E"/>
    <w:rsid w:val="00DF4D12"/>
    <w:rsid w:val="00DF6206"/>
    <w:rsid w:val="00DF6575"/>
    <w:rsid w:val="00E00430"/>
    <w:rsid w:val="00E04EAE"/>
    <w:rsid w:val="00E05DEE"/>
    <w:rsid w:val="00E061B6"/>
    <w:rsid w:val="00E07FBD"/>
    <w:rsid w:val="00E13BF3"/>
    <w:rsid w:val="00E27FC0"/>
    <w:rsid w:val="00E34FAC"/>
    <w:rsid w:val="00E43E4E"/>
    <w:rsid w:val="00E46B52"/>
    <w:rsid w:val="00E522D9"/>
    <w:rsid w:val="00E8094C"/>
    <w:rsid w:val="00E83565"/>
    <w:rsid w:val="00E83FB5"/>
    <w:rsid w:val="00E949C9"/>
    <w:rsid w:val="00E97F24"/>
    <w:rsid w:val="00EA0CD9"/>
    <w:rsid w:val="00EA19AD"/>
    <w:rsid w:val="00EA79E4"/>
    <w:rsid w:val="00EB1229"/>
    <w:rsid w:val="00EC2340"/>
    <w:rsid w:val="00EC2A05"/>
    <w:rsid w:val="00EC4A89"/>
    <w:rsid w:val="00EF0770"/>
    <w:rsid w:val="00EF4481"/>
    <w:rsid w:val="00EF64B9"/>
    <w:rsid w:val="00F05010"/>
    <w:rsid w:val="00F126BC"/>
    <w:rsid w:val="00F13864"/>
    <w:rsid w:val="00F138B4"/>
    <w:rsid w:val="00F15409"/>
    <w:rsid w:val="00F16486"/>
    <w:rsid w:val="00F20042"/>
    <w:rsid w:val="00F22402"/>
    <w:rsid w:val="00F26F12"/>
    <w:rsid w:val="00F27D80"/>
    <w:rsid w:val="00F33C31"/>
    <w:rsid w:val="00F37D84"/>
    <w:rsid w:val="00F416A7"/>
    <w:rsid w:val="00F416D1"/>
    <w:rsid w:val="00F46889"/>
    <w:rsid w:val="00F47504"/>
    <w:rsid w:val="00F47E1C"/>
    <w:rsid w:val="00F50370"/>
    <w:rsid w:val="00F639B4"/>
    <w:rsid w:val="00F72AA6"/>
    <w:rsid w:val="00F73C45"/>
    <w:rsid w:val="00F83F62"/>
    <w:rsid w:val="00F86600"/>
    <w:rsid w:val="00F9647A"/>
    <w:rsid w:val="00FB0E8B"/>
    <w:rsid w:val="00FB1CE0"/>
    <w:rsid w:val="00FC43AC"/>
    <w:rsid w:val="00FC5989"/>
    <w:rsid w:val="00FC6F48"/>
    <w:rsid w:val="00FD7B59"/>
    <w:rsid w:val="00FE14EF"/>
    <w:rsid w:val="00FE198B"/>
    <w:rsid w:val="00FE2573"/>
    <w:rsid w:val="00FE4083"/>
    <w:rsid w:val="00FF3742"/>
    <w:rsid w:val="00FF5B1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75CB90E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69"/>
    <w:pPr>
      <w:spacing w:after="160" w:line="259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D227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27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27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14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146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B33B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F26F1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26F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90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2805">
                  <w:marLeft w:val="47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E4B1D3-7D0E-4F4A-8993-16B8D980EDE0}" type="doc">
      <dgm:prSet loTypeId="urn:microsoft.com/office/officeart/2005/8/layout/equation2" loCatId="relationship" qsTypeId="urn:microsoft.com/office/officeart/2005/8/quickstyle/simple1" qsCatId="simple" csTypeId="urn:microsoft.com/office/officeart/2005/8/colors/accent1_2" csCatId="accent1" phldr="1"/>
      <dgm:spPr/>
    </dgm:pt>
    <dgm:pt modelId="{3F677D72-D90D-4ABF-A305-DBBA41805575}">
      <dgm:prSet phldrT="[Texte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fr-FR"/>
            <a:t>Cadre du PASC</a:t>
          </a:r>
        </a:p>
      </dgm:t>
    </dgm:pt>
    <dgm:pt modelId="{B42FD1DA-E905-482B-8AC8-ECCF5C033EC7}" type="parTrans" cxnId="{AAC2F762-8607-4AC3-B6A2-4E895487B1F2}">
      <dgm:prSet/>
      <dgm:spPr/>
      <dgm:t>
        <a:bodyPr/>
        <a:lstStyle/>
        <a:p>
          <a:pPr algn="ctr"/>
          <a:endParaRPr lang="fr-FR"/>
        </a:p>
      </dgm:t>
    </dgm:pt>
    <dgm:pt modelId="{25617DB4-3FB1-4B98-A41A-1B31030ACFE6}" type="sibTrans" cxnId="{AAC2F762-8607-4AC3-B6A2-4E895487B1F2}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algn="ctr"/>
          <a:endParaRPr lang="fr-FR"/>
        </a:p>
      </dgm:t>
    </dgm:pt>
    <dgm:pt modelId="{754B4B27-64B9-4FF4-A2A6-AFE67200D9C5}">
      <dgm:prSet phldrT="[Texte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fr-FR"/>
            <a:t>Enjeux communaux</a:t>
          </a:r>
        </a:p>
      </dgm:t>
    </dgm:pt>
    <dgm:pt modelId="{807FCF07-74BD-4079-8E23-B934987EB631}" type="parTrans" cxnId="{8AFC52BB-B99B-4048-864B-1358CAF1EA97}">
      <dgm:prSet/>
      <dgm:spPr/>
      <dgm:t>
        <a:bodyPr/>
        <a:lstStyle/>
        <a:p>
          <a:pPr algn="ctr"/>
          <a:endParaRPr lang="fr-FR"/>
        </a:p>
      </dgm:t>
    </dgm:pt>
    <dgm:pt modelId="{169380F4-AA8F-48C1-8A67-2FF22D950611}" type="sibTrans" cxnId="{8AFC52BB-B99B-4048-864B-1358CAF1EA97}">
      <dgm:prSet/>
      <dgm:spPr>
        <a:solidFill>
          <a:schemeClr val="tx1">
            <a:lumMod val="25000"/>
            <a:lumOff val="75000"/>
          </a:schemeClr>
        </a:solidFill>
      </dgm:spPr>
      <dgm:t>
        <a:bodyPr/>
        <a:lstStyle/>
        <a:p>
          <a:pPr algn="ctr"/>
          <a:endParaRPr lang="fr-FR"/>
        </a:p>
      </dgm:t>
    </dgm:pt>
    <dgm:pt modelId="{300EB154-6490-4832-9F7D-085068A231EB}">
      <dgm:prSet phldrT="[Texte]"/>
      <dgm:spPr>
        <a:solidFill>
          <a:schemeClr val="tx2"/>
        </a:solidFill>
      </dgm:spPr>
      <dgm:t>
        <a:bodyPr/>
        <a:lstStyle/>
        <a:p>
          <a:pPr algn="ctr"/>
          <a:r>
            <a:rPr lang="fr-FR"/>
            <a:t>Projets </a:t>
          </a:r>
        </a:p>
      </dgm:t>
    </dgm:pt>
    <dgm:pt modelId="{D4F0A54D-87A1-47A1-BA4F-6123EE741B94}" type="parTrans" cxnId="{000F7D51-A54E-4A14-98FF-35658B53EC3F}">
      <dgm:prSet/>
      <dgm:spPr/>
      <dgm:t>
        <a:bodyPr/>
        <a:lstStyle/>
        <a:p>
          <a:pPr algn="ctr"/>
          <a:endParaRPr lang="fr-FR"/>
        </a:p>
      </dgm:t>
    </dgm:pt>
    <dgm:pt modelId="{56153202-F37E-42F8-B6A6-426D64E3FE68}" type="sibTrans" cxnId="{000F7D51-A54E-4A14-98FF-35658B53EC3F}">
      <dgm:prSet/>
      <dgm:spPr/>
      <dgm:t>
        <a:bodyPr/>
        <a:lstStyle/>
        <a:p>
          <a:pPr algn="ctr"/>
          <a:endParaRPr lang="fr-FR"/>
        </a:p>
      </dgm:t>
    </dgm:pt>
    <dgm:pt modelId="{85E91EEA-1927-42B1-9429-40056E6EB225}" type="pres">
      <dgm:prSet presAssocID="{20E4B1D3-7D0E-4F4A-8993-16B8D980EDE0}" presName="Name0" presStyleCnt="0">
        <dgm:presLayoutVars>
          <dgm:dir/>
          <dgm:resizeHandles val="exact"/>
        </dgm:presLayoutVars>
      </dgm:prSet>
      <dgm:spPr/>
    </dgm:pt>
    <dgm:pt modelId="{B12DC013-C053-4E93-B666-AD8D4380B779}" type="pres">
      <dgm:prSet presAssocID="{20E4B1D3-7D0E-4F4A-8993-16B8D980EDE0}" presName="vNodes" presStyleCnt="0"/>
      <dgm:spPr/>
    </dgm:pt>
    <dgm:pt modelId="{B23E7EDC-6520-425D-9AF9-976E3AAFABEA}" type="pres">
      <dgm:prSet presAssocID="{3F677D72-D90D-4ABF-A305-DBBA4180557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E80806-308F-4044-9EA0-901811EAB9F8}" type="pres">
      <dgm:prSet presAssocID="{25617DB4-3FB1-4B98-A41A-1B31030ACFE6}" presName="spacerT" presStyleCnt="0"/>
      <dgm:spPr/>
    </dgm:pt>
    <dgm:pt modelId="{66B242D9-BEDA-4F7B-8D1F-64F65F8B2A59}" type="pres">
      <dgm:prSet presAssocID="{25617DB4-3FB1-4B98-A41A-1B31030ACFE6}" presName="sibTrans" presStyleLbl="sibTrans2D1" presStyleIdx="0" presStyleCnt="2"/>
      <dgm:spPr/>
      <dgm:t>
        <a:bodyPr/>
        <a:lstStyle/>
        <a:p>
          <a:endParaRPr lang="fr-FR"/>
        </a:p>
      </dgm:t>
    </dgm:pt>
    <dgm:pt modelId="{4A2454EF-C368-4363-9FE7-D56B5385AD10}" type="pres">
      <dgm:prSet presAssocID="{25617DB4-3FB1-4B98-A41A-1B31030ACFE6}" presName="spacerB" presStyleCnt="0"/>
      <dgm:spPr/>
    </dgm:pt>
    <dgm:pt modelId="{D92417F5-CA58-41E7-BD79-12151E96C1E1}" type="pres">
      <dgm:prSet presAssocID="{754B4B27-64B9-4FF4-A2A6-AFE67200D9C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F497489-C516-405A-95DF-70993CF38419}" type="pres">
      <dgm:prSet presAssocID="{20E4B1D3-7D0E-4F4A-8993-16B8D980EDE0}" presName="sibTransLast" presStyleLbl="sibTrans2D1" presStyleIdx="1" presStyleCnt="2"/>
      <dgm:spPr/>
      <dgm:t>
        <a:bodyPr/>
        <a:lstStyle/>
        <a:p>
          <a:endParaRPr lang="fr-FR"/>
        </a:p>
      </dgm:t>
    </dgm:pt>
    <dgm:pt modelId="{AED43E23-1E2C-4728-A618-5A4AE33D84D9}" type="pres">
      <dgm:prSet presAssocID="{20E4B1D3-7D0E-4F4A-8993-16B8D980EDE0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83BF6960-CD84-40B0-87D0-0DFA9B0FAE25}" type="pres">
      <dgm:prSet presAssocID="{20E4B1D3-7D0E-4F4A-8993-16B8D980EDE0}" presName="lastNode" presStyleLbl="node1" presStyleIdx="2" presStyleCnt="3" custScaleX="47967" custScaleY="4890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98912F8-BBAD-400B-88BE-5705215E86CB}" type="presOf" srcId="{3F677D72-D90D-4ABF-A305-DBBA41805575}" destId="{B23E7EDC-6520-425D-9AF9-976E3AAFABEA}" srcOrd="0" destOrd="0" presId="urn:microsoft.com/office/officeart/2005/8/layout/equation2"/>
    <dgm:cxn modelId="{AB760403-755E-45A4-9948-25C4D773E996}" type="presOf" srcId="{20E4B1D3-7D0E-4F4A-8993-16B8D980EDE0}" destId="{85E91EEA-1927-42B1-9429-40056E6EB225}" srcOrd="0" destOrd="0" presId="urn:microsoft.com/office/officeart/2005/8/layout/equation2"/>
    <dgm:cxn modelId="{FC45108F-7763-48E6-B693-AE5BB3232681}" type="presOf" srcId="{169380F4-AA8F-48C1-8A67-2FF22D950611}" destId="{BF497489-C516-405A-95DF-70993CF38419}" srcOrd="0" destOrd="0" presId="urn:microsoft.com/office/officeart/2005/8/layout/equation2"/>
    <dgm:cxn modelId="{15AE52F3-282F-45E0-A9F7-AA4B8A1D8EAD}" type="presOf" srcId="{25617DB4-3FB1-4B98-A41A-1B31030ACFE6}" destId="{66B242D9-BEDA-4F7B-8D1F-64F65F8B2A59}" srcOrd="0" destOrd="0" presId="urn:microsoft.com/office/officeart/2005/8/layout/equation2"/>
    <dgm:cxn modelId="{AAC2F762-8607-4AC3-B6A2-4E895487B1F2}" srcId="{20E4B1D3-7D0E-4F4A-8993-16B8D980EDE0}" destId="{3F677D72-D90D-4ABF-A305-DBBA41805575}" srcOrd="0" destOrd="0" parTransId="{B42FD1DA-E905-482B-8AC8-ECCF5C033EC7}" sibTransId="{25617DB4-3FB1-4B98-A41A-1B31030ACFE6}"/>
    <dgm:cxn modelId="{8AFC52BB-B99B-4048-864B-1358CAF1EA97}" srcId="{20E4B1D3-7D0E-4F4A-8993-16B8D980EDE0}" destId="{754B4B27-64B9-4FF4-A2A6-AFE67200D9C5}" srcOrd="1" destOrd="0" parTransId="{807FCF07-74BD-4079-8E23-B934987EB631}" sibTransId="{169380F4-AA8F-48C1-8A67-2FF22D950611}"/>
    <dgm:cxn modelId="{000F7D51-A54E-4A14-98FF-35658B53EC3F}" srcId="{20E4B1D3-7D0E-4F4A-8993-16B8D980EDE0}" destId="{300EB154-6490-4832-9F7D-085068A231EB}" srcOrd="2" destOrd="0" parTransId="{D4F0A54D-87A1-47A1-BA4F-6123EE741B94}" sibTransId="{56153202-F37E-42F8-B6A6-426D64E3FE68}"/>
    <dgm:cxn modelId="{1E890EAB-6075-4992-9844-C9E7EC56AD0D}" type="presOf" srcId="{300EB154-6490-4832-9F7D-085068A231EB}" destId="{83BF6960-CD84-40B0-87D0-0DFA9B0FAE25}" srcOrd="0" destOrd="0" presId="urn:microsoft.com/office/officeart/2005/8/layout/equation2"/>
    <dgm:cxn modelId="{8543DEF2-F597-4B85-A06A-7232641712E5}" type="presOf" srcId="{754B4B27-64B9-4FF4-A2A6-AFE67200D9C5}" destId="{D92417F5-CA58-41E7-BD79-12151E96C1E1}" srcOrd="0" destOrd="0" presId="urn:microsoft.com/office/officeart/2005/8/layout/equation2"/>
    <dgm:cxn modelId="{5A66371F-5B6C-485C-A550-A7692DAA414A}" type="presOf" srcId="{169380F4-AA8F-48C1-8A67-2FF22D950611}" destId="{AED43E23-1E2C-4728-A618-5A4AE33D84D9}" srcOrd="1" destOrd="0" presId="urn:microsoft.com/office/officeart/2005/8/layout/equation2"/>
    <dgm:cxn modelId="{67D3CFBB-5AC0-4D9E-B062-DC78C880915B}" type="presParOf" srcId="{85E91EEA-1927-42B1-9429-40056E6EB225}" destId="{B12DC013-C053-4E93-B666-AD8D4380B779}" srcOrd="0" destOrd="0" presId="urn:microsoft.com/office/officeart/2005/8/layout/equation2"/>
    <dgm:cxn modelId="{7F908ACC-5FD7-40C3-ABD8-F14286164F13}" type="presParOf" srcId="{B12DC013-C053-4E93-B666-AD8D4380B779}" destId="{B23E7EDC-6520-425D-9AF9-976E3AAFABEA}" srcOrd="0" destOrd="0" presId="urn:microsoft.com/office/officeart/2005/8/layout/equation2"/>
    <dgm:cxn modelId="{26E279F8-B772-4C80-A763-20672588B3AF}" type="presParOf" srcId="{B12DC013-C053-4E93-B666-AD8D4380B779}" destId="{DEE80806-308F-4044-9EA0-901811EAB9F8}" srcOrd="1" destOrd="0" presId="urn:microsoft.com/office/officeart/2005/8/layout/equation2"/>
    <dgm:cxn modelId="{85665BFF-3A29-4804-A14E-5427BEEB6528}" type="presParOf" srcId="{B12DC013-C053-4E93-B666-AD8D4380B779}" destId="{66B242D9-BEDA-4F7B-8D1F-64F65F8B2A59}" srcOrd="2" destOrd="0" presId="urn:microsoft.com/office/officeart/2005/8/layout/equation2"/>
    <dgm:cxn modelId="{CD11A1D7-C2CC-477F-ACA7-2C0869215D0E}" type="presParOf" srcId="{B12DC013-C053-4E93-B666-AD8D4380B779}" destId="{4A2454EF-C368-4363-9FE7-D56B5385AD10}" srcOrd="3" destOrd="0" presId="urn:microsoft.com/office/officeart/2005/8/layout/equation2"/>
    <dgm:cxn modelId="{31AFD38A-3C33-495B-8B9A-BA82EDA8F35F}" type="presParOf" srcId="{B12DC013-C053-4E93-B666-AD8D4380B779}" destId="{D92417F5-CA58-41E7-BD79-12151E96C1E1}" srcOrd="4" destOrd="0" presId="urn:microsoft.com/office/officeart/2005/8/layout/equation2"/>
    <dgm:cxn modelId="{01C1E16E-B22B-4C7B-A09D-B8F021262867}" type="presParOf" srcId="{85E91EEA-1927-42B1-9429-40056E6EB225}" destId="{BF497489-C516-405A-95DF-70993CF38419}" srcOrd="1" destOrd="0" presId="urn:microsoft.com/office/officeart/2005/8/layout/equation2"/>
    <dgm:cxn modelId="{9E6B5BAC-65EE-49C5-90D9-BF96548381E4}" type="presParOf" srcId="{BF497489-C516-405A-95DF-70993CF38419}" destId="{AED43E23-1E2C-4728-A618-5A4AE33D84D9}" srcOrd="0" destOrd="0" presId="urn:microsoft.com/office/officeart/2005/8/layout/equation2"/>
    <dgm:cxn modelId="{90A98604-ED2B-43CE-9737-721F669AAD7A}" type="presParOf" srcId="{85E91EEA-1927-42B1-9429-40056E6EB225}" destId="{83BF6960-CD84-40B0-87D0-0DFA9B0FAE25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3E7EDC-6520-425D-9AF9-976E3AAFABEA}">
      <dsp:nvSpPr>
        <dsp:cNvPr id="0" name=""/>
        <dsp:cNvSpPr/>
      </dsp:nvSpPr>
      <dsp:spPr>
        <a:xfrm>
          <a:off x="1271278" y="1"/>
          <a:ext cx="1097419" cy="1097419"/>
        </a:xfrm>
        <a:prstGeom prst="ellipse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Cadre du PASC</a:t>
          </a:r>
        </a:p>
      </dsp:txBody>
      <dsp:txXfrm>
        <a:off x="1431991" y="160714"/>
        <a:ext cx="775993" cy="775993"/>
      </dsp:txXfrm>
    </dsp:sp>
    <dsp:sp modelId="{66B242D9-BEDA-4F7B-8D1F-64F65F8B2A59}">
      <dsp:nvSpPr>
        <dsp:cNvPr id="0" name=""/>
        <dsp:cNvSpPr/>
      </dsp:nvSpPr>
      <dsp:spPr>
        <a:xfrm>
          <a:off x="1501736" y="1186532"/>
          <a:ext cx="636503" cy="636503"/>
        </a:xfrm>
        <a:prstGeom prst="mathPlus">
          <a:avLst/>
        </a:prstGeom>
        <a:solidFill>
          <a:schemeClr val="bg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>
        <a:off x="1586104" y="1429931"/>
        <a:ext cx="467767" cy="149705"/>
      </dsp:txXfrm>
    </dsp:sp>
    <dsp:sp modelId="{D92417F5-CA58-41E7-BD79-12151E96C1E1}">
      <dsp:nvSpPr>
        <dsp:cNvPr id="0" name=""/>
        <dsp:cNvSpPr/>
      </dsp:nvSpPr>
      <dsp:spPr>
        <a:xfrm>
          <a:off x="1271278" y="1912146"/>
          <a:ext cx="1097419" cy="1097419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Enjeux communaux</a:t>
          </a:r>
        </a:p>
      </dsp:txBody>
      <dsp:txXfrm>
        <a:off x="1431991" y="2072859"/>
        <a:ext cx="775993" cy="775993"/>
      </dsp:txXfrm>
    </dsp:sp>
    <dsp:sp modelId="{BF497489-C516-405A-95DF-70993CF38419}">
      <dsp:nvSpPr>
        <dsp:cNvPr id="0" name=""/>
        <dsp:cNvSpPr/>
      </dsp:nvSpPr>
      <dsp:spPr>
        <a:xfrm>
          <a:off x="2533311" y="1300663"/>
          <a:ext cx="348979" cy="408240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25000"/>
            <a:lumOff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>
        <a:off x="2533311" y="1382311"/>
        <a:ext cx="244285" cy="244944"/>
      </dsp:txXfrm>
    </dsp:sp>
    <dsp:sp modelId="{83BF6960-CD84-40B0-87D0-0DFA9B0FAE25}">
      <dsp:nvSpPr>
        <dsp:cNvPr id="0" name=""/>
        <dsp:cNvSpPr/>
      </dsp:nvSpPr>
      <dsp:spPr>
        <a:xfrm>
          <a:off x="3027150" y="968134"/>
          <a:ext cx="1052798" cy="1073298"/>
        </a:xfrm>
        <a:prstGeom prst="ellipse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Projets </a:t>
          </a:r>
        </a:p>
      </dsp:txBody>
      <dsp:txXfrm>
        <a:off x="3181329" y="1125315"/>
        <a:ext cx="744440" cy="758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A427654EC79469AD55A3ADE08265F" ma:contentTypeVersion="13" ma:contentTypeDescription="Crée un document." ma:contentTypeScope="" ma:versionID="e6a2e938648ce1767a144c4354471d5a">
  <xsd:schema xmlns:xsd="http://www.w3.org/2001/XMLSchema" xmlns:xs="http://www.w3.org/2001/XMLSchema" xmlns:p="http://schemas.microsoft.com/office/2006/metadata/properties" xmlns:ns3="6d6987fa-c0dd-4deb-90b2-13b85899cdfc" xmlns:ns4="bdf00ac8-e1a8-4cef-a6ca-eeb057821612" targetNamespace="http://schemas.microsoft.com/office/2006/metadata/properties" ma:root="true" ma:fieldsID="0783517d5c2851c2a4f61fcdfa5648f8" ns3:_="" ns4:_="">
    <xsd:import namespace="6d6987fa-c0dd-4deb-90b2-13b85899cdfc"/>
    <xsd:import namespace="bdf00ac8-e1a8-4cef-a6ca-eeb0578216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87fa-c0dd-4deb-90b2-13b85899cd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0ac8-e1a8-4cef-a6ca-eeb057821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CE3998-CCE9-4AF7-88CB-A4FADFAF8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0CF04-7709-4840-84CD-B15B5A37F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87fa-c0dd-4deb-90b2-13b85899cdfc"/>
    <ds:schemaRef ds:uri="bdf00ac8-e1a8-4cef-a6ca-eeb057821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4D851-4F1C-4FD9-87D2-757CA1591664}">
  <ds:schemaRefs>
    <ds:schemaRef ds:uri="bdf00ac8-e1a8-4cef-a6ca-eeb05782161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6987fa-c0dd-4deb-90b2-13b85899cdf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BA4E789-BE21-48AB-AF6D-523CDDD5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25</TotalTime>
  <Pages>3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DAUVISTER Catherine</cp:lastModifiedBy>
  <cp:revision>14</cp:revision>
  <cp:lastPrinted>2021-04-30T15:20:00Z</cp:lastPrinted>
  <dcterms:created xsi:type="dcterms:W3CDTF">2021-04-30T15:21:00Z</dcterms:created>
  <dcterms:modified xsi:type="dcterms:W3CDTF">2021-05-26T14:20:00Z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0x01010046CA427654EC79469AD55A3ADE08265F</vt:lpwstr>
  </property>
</Properties>
</file>